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12"/>
          <w:szCs w:val="12"/>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12"/>
          <w:szCs w:val="12"/>
          <w:u w:val="none"/>
          <w:shd w:fill="auto" w:val="clear"/>
          <w:vertAlign w:val="baseline"/>
        </w:rPr>
        <w:drawing>
          <wp:inline distB="0" distT="0" distL="114300" distR="114300">
            <wp:extent cx="1054100" cy="989965"/>
            <wp:effectExtent b="0" l="0" r="0" t="0"/>
            <wp:docPr id="1028"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054100" cy="989965"/>
                    </a:xfrm>
                    <a:prstGeom prst="rect"/>
                    <a:ln/>
                  </pic:spPr>
                </pic:pic>
              </a:graphicData>
            </a:graphic>
          </wp:inline>
        </w:drawing>
      </w:r>
      <w:r w:rsidDel="00000000" w:rsidR="00000000" w:rsidRPr="00000000">
        <w:rPr>
          <w:rFonts w:ascii="Cambria" w:cs="Cambria" w:eastAsia="Cambria" w:hAnsi="Cambria"/>
          <w:b w:val="0"/>
          <w:i w:val="0"/>
          <w:smallCaps w:val="0"/>
          <w:strike w:val="0"/>
          <w:color w:val="000000"/>
          <w:sz w:val="12"/>
          <w:szCs w:val="12"/>
          <w:u w:val="none"/>
          <w:shd w:fill="auto" w:val="clear"/>
          <w:vertAlign w:val="baseline"/>
          <w:rtl w:val="0"/>
        </w:rPr>
        <w:t xml:space="preserve">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952625" cy="981075"/>
            <wp:effectExtent b="0" l="0" r="0" t="0"/>
            <wp:wrapNone/>
            <wp:docPr id="1029"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1952625" cy="98107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866900" cy="956945"/>
            <wp:effectExtent b="0" l="0" r="0" t="0"/>
            <wp:wrapNone/>
            <wp:docPr id="1030"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1866900" cy="956945"/>
                    </a:xfrm>
                    <a:prstGeom prst="rect"/>
                    <a:ln/>
                  </pic:spPr>
                </pic:pic>
              </a:graphicData>
            </a:graphic>
          </wp:anchor>
        </w:drawing>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a"/>
          <w:sz w:val="22"/>
          <w:szCs w:val="22"/>
          <w:highlight w:val="white"/>
          <w:u w:val="none"/>
          <w:vertAlign w:val="baseline"/>
        </w:rPr>
      </w:pPr>
      <w:r w:rsidDel="00000000" w:rsidR="00000000" w:rsidRPr="00000000">
        <w:rPr>
          <w:rFonts w:ascii="Calibri" w:cs="Calibri" w:eastAsia="Calibri" w:hAnsi="Calibri"/>
          <w:b w:val="1"/>
          <w:i w:val="0"/>
          <w:smallCaps w:val="0"/>
          <w:strike w:val="0"/>
          <w:color w:val="00000a"/>
          <w:sz w:val="22"/>
          <w:szCs w:val="22"/>
          <w:highlight w:val="white"/>
          <w:u w:val="none"/>
          <w:vertAlign w:val="baseline"/>
          <w:rtl w:val="0"/>
        </w:rPr>
        <w:t xml:space="preserve">Programma ENI IEV di Cooperazione Transfrontaliera Italia-Tunisia 2014-2020</w:t>
      </w: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a"/>
          <w:sz w:val="22"/>
          <w:szCs w:val="22"/>
          <w:highlight w:val="white"/>
          <w:u w:val="none"/>
          <w:vertAlign w:val="baseline"/>
        </w:rPr>
      </w:pPr>
      <w:r w:rsidDel="00000000" w:rsidR="00000000" w:rsidRPr="00000000">
        <w:rPr>
          <w:rFonts w:ascii="Calibri" w:cs="Calibri" w:eastAsia="Calibri" w:hAnsi="Calibri"/>
          <w:b w:val="1"/>
          <w:i w:val="0"/>
          <w:smallCaps w:val="0"/>
          <w:strike w:val="0"/>
          <w:color w:val="00000a"/>
          <w:sz w:val="22"/>
          <w:szCs w:val="22"/>
          <w:highlight w:val="white"/>
          <w:u w:val="none"/>
          <w:vertAlign w:val="baseline"/>
          <w:rtl w:val="0"/>
        </w:rPr>
        <w:t xml:space="preserve">Progetto: Grande musique dans les anciens théâtres méditerranéens,</w:t>
      </w: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a"/>
          <w:sz w:val="22"/>
          <w:szCs w:val="22"/>
          <w:highlight w:val="white"/>
          <w:u w:val="none"/>
          <w:vertAlign w:val="baseline"/>
        </w:rPr>
      </w:pPr>
      <w:r w:rsidDel="00000000" w:rsidR="00000000" w:rsidRPr="00000000">
        <w:rPr>
          <w:rFonts w:ascii="Calibri" w:cs="Calibri" w:eastAsia="Calibri" w:hAnsi="Calibri"/>
          <w:b w:val="1"/>
          <w:i w:val="0"/>
          <w:smallCaps w:val="0"/>
          <w:strike w:val="0"/>
          <w:color w:val="00000a"/>
          <w:sz w:val="22"/>
          <w:szCs w:val="22"/>
          <w:highlight w:val="white"/>
          <w:u w:val="none"/>
          <w:vertAlign w:val="baseline"/>
          <w:rtl w:val="0"/>
        </w:rPr>
        <w:t xml:space="preserve">Acronimo: MÉDITHÉÂTRES, IS.1.1. 089</w:t>
      </w: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a"/>
          <w:sz w:val="22"/>
          <w:szCs w:val="22"/>
          <w:highlight w:val="white"/>
          <w:u w:val="none"/>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color="000080" w:space="1" w:sz="4" w:val="single"/>
          <w:left w:color="000080" w:space="4" w:sz="4" w:val="single"/>
          <w:bottom w:color="000080" w:space="1" w:sz="4" w:val="single"/>
          <w:right w:color="000080" w:space="4" w:sz="4" w:val="single"/>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Fonts w:ascii="Calibri" w:cs="Calibri" w:eastAsia="Calibri" w:hAnsi="Calibri"/>
          <w:b w:val="1"/>
          <w:i w:val="1"/>
          <w:smallCaps w:val="0"/>
          <w:strike w:val="0"/>
          <w:color w:val="000000"/>
          <w:sz w:val="22"/>
          <w:szCs w:val="22"/>
          <w:highlight w:val="white"/>
          <w:u w:val="none"/>
          <w:vertAlign w:val="baseline"/>
          <w:rtl w:val="0"/>
        </w:rPr>
        <w:t xml:space="preserve">Indagine esplorativa di mercato preliminare per l’affidamento diretto ai sensi dell’art. 36, comma 2, lettera a), del D.lgs. n. 50/2016 dell'incarico di Responsabile  finanziario e amministrativo nell’ambito del progetto “Médithéâtres -  </w:t>
      </w:r>
      <w:r w:rsidDel="00000000" w:rsidR="00000000" w:rsidRPr="00000000">
        <w:rPr>
          <w:rFonts w:ascii="Calibri" w:cs="Calibri" w:eastAsia="Calibri" w:hAnsi="Calibri"/>
          <w:b w:val="1"/>
          <w:i w:val="1"/>
          <w:smallCaps w:val="0"/>
          <w:strike w:val="0"/>
          <w:color w:val="00000a"/>
          <w:sz w:val="22"/>
          <w:szCs w:val="22"/>
          <w:highlight w:val="white"/>
          <w:u w:val="none"/>
          <w:vertAlign w:val="baseline"/>
          <w:rtl w:val="0"/>
        </w:rPr>
        <w:t xml:space="preserve">Grande musique dans les anciens théâtres méditerranéens”</w:t>
      </w: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highlight w:val="white"/>
          <w:u w:val="single"/>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4"/>
          <w:szCs w:val="24"/>
          <w:highlight w:val="whit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L'Ente Luglio Musicale Trapanese - Teatro di Tradizione, con sede in</w:t>
      </w:r>
      <w:r w:rsidDel="00000000" w:rsidR="00000000" w:rsidRPr="00000000">
        <w:rPr>
          <w:rFonts w:ascii="Calibri" w:cs="Calibri" w:eastAsia="Calibri" w:hAnsi="Calibri"/>
          <w:sz w:val="24"/>
          <w:szCs w:val="24"/>
          <w:highlight w:val="white"/>
          <w:rtl w:val="0"/>
        </w:rPr>
        <w:t xml:space="preserve"> c/o Villa Margherita, Viale Regina Margherita, 1 Trapani</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highlight w:val="white"/>
          <w:u w:val="none"/>
          <w:vertAlign w:val="baseline"/>
          <w:rtl w:val="0"/>
        </w:rPr>
        <w:t xml:space="preserve">PREMESSO</w:t>
      </w: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che è beneficiario capofila del progetto </w:t>
      </w:r>
      <w:r w:rsidDel="00000000" w:rsidR="00000000" w:rsidRPr="00000000">
        <w:rPr>
          <w:rFonts w:ascii="Calibri" w:cs="Calibri" w:eastAsia="Calibri" w:hAnsi="Calibri"/>
          <w:b w:val="0"/>
          <w:i w:val="1"/>
          <w:smallCaps w:val="0"/>
          <w:strike w:val="0"/>
          <w:color w:val="000000"/>
          <w:sz w:val="24"/>
          <w:szCs w:val="24"/>
          <w:highlight w:val="white"/>
          <w:u w:val="none"/>
          <w:vertAlign w:val="baseline"/>
          <w:rtl w:val="0"/>
        </w:rPr>
        <w:t xml:space="preserve">Grande musique dans les théâtres anciens méditerranéens</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 (Acronimo </w:t>
      </w:r>
      <w:r w:rsidDel="00000000" w:rsidR="00000000" w:rsidRPr="00000000">
        <w:rPr>
          <w:rFonts w:ascii="Calibri" w:cs="Calibri" w:eastAsia="Calibri" w:hAnsi="Calibri"/>
          <w:b w:val="0"/>
          <w:i w:val="1"/>
          <w:smallCaps w:val="0"/>
          <w:strike w:val="0"/>
          <w:color w:val="000000"/>
          <w:sz w:val="24"/>
          <w:szCs w:val="24"/>
          <w:highlight w:val="white"/>
          <w:u w:val="none"/>
          <w:vertAlign w:val="baseline"/>
          <w:rtl w:val="0"/>
        </w:rPr>
        <w:t xml:space="preserve">Médithéâtres</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 ammesso a finanziamento a valere sul Programma ENI IEV di Cooperazione Transfrontaliera Italia-Tunisia 2014-2020 – Avviso 1/2017;</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che il progetto, nel quale sono coinvolti tre partner italiani (Ente Luglio Musicale, Fondazione  Distretto</w:t>
      </w:r>
      <w:r w:rsidDel="00000000" w:rsidR="00000000" w:rsidRPr="00000000">
        <w:rPr>
          <w:rFonts w:ascii="Calibri" w:cs="Calibri" w:eastAsia="Calibri" w:hAnsi="Calibri"/>
          <w:b w:val="0"/>
          <w:i w:val="1"/>
          <w:smallCaps w:val="0"/>
          <w:strike w:val="0"/>
          <w:color w:val="000000"/>
          <w:sz w:val="24"/>
          <w:szCs w:val="24"/>
          <w:highlight w:val="white"/>
          <w:u w:val="none"/>
          <w:vertAlign w:val="baseline"/>
          <w:rtl w:val="0"/>
        </w:rPr>
        <w:t xml:space="preserve"> Turistico della Sicilia Occidentale e Associazione Amici della Musica – Trapani</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 e tre tunisini (</w:t>
      </w:r>
      <w:r w:rsidDel="00000000" w:rsidR="00000000" w:rsidRPr="00000000">
        <w:rPr>
          <w:rFonts w:ascii="Calibri" w:cs="Calibri" w:eastAsia="Calibri" w:hAnsi="Calibri"/>
          <w:b w:val="0"/>
          <w:i w:val="1"/>
          <w:smallCaps w:val="0"/>
          <w:strike w:val="0"/>
          <w:color w:val="000000"/>
          <w:sz w:val="24"/>
          <w:szCs w:val="24"/>
          <w:highlight w:val="white"/>
          <w:u w:val="none"/>
          <w:vertAlign w:val="baseline"/>
          <w:rtl w:val="0"/>
        </w:rPr>
        <w:t xml:space="preserve">AMVPPC-Agence de mise en valeur du Patrimoine et de Promotion Culturelle</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 </w:t>
      </w:r>
      <w:r w:rsidDel="00000000" w:rsidR="00000000" w:rsidRPr="00000000">
        <w:rPr>
          <w:rFonts w:ascii="Calibri" w:cs="Calibri" w:eastAsia="Calibri" w:hAnsi="Calibri"/>
          <w:b w:val="0"/>
          <w:i w:val="1"/>
          <w:smallCaps w:val="0"/>
          <w:strike w:val="0"/>
          <w:color w:val="000000"/>
          <w:sz w:val="24"/>
          <w:szCs w:val="24"/>
          <w:highlight w:val="white"/>
          <w:u w:val="none"/>
          <w:vertAlign w:val="baseline"/>
          <w:rtl w:val="0"/>
        </w:rPr>
        <w:t xml:space="preserve">CONECT Confédération des Entreprises Citoyennes de Tunisie</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 e </w:t>
      </w:r>
      <w:r w:rsidDel="00000000" w:rsidR="00000000" w:rsidRPr="00000000">
        <w:rPr>
          <w:rFonts w:ascii="Calibri" w:cs="Calibri" w:eastAsia="Calibri" w:hAnsi="Calibri"/>
          <w:b w:val="0"/>
          <w:i w:val="1"/>
          <w:smallCaps w:val="0"/>
          <w:strike w:val="0"/>
          <w:color w:val="000000"/>
          <w:sz w:val="24"/>
          <w:szCs w:val="24"/>
          <w:highlight w:val="white"/>
          <w:u w:val="none"/>
          <w:vertAlign w:val="baseline"/>
          <w:rtl w:val="0"/>
        </w:rPr>
        <w:t xml:space="preserve">Orchestre Symphonique Tunisien,</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 oggi </w:t>
      </w:r>
      <w:r w:rsidDel="00000000" w:rsidR="00000000" w:rsidRPr="00000000">
        <w:rPr>
          <w:rFonts w:ascii="Calibri" w:cs="Calibri" w:eastAsia="Calibri" w:hAnsi="Calibri"/>
          <w:b w:val="0"/>
          <w:i w:val="1"/>
          <w:smallCaps w:val="0"/>
          <w:strike w:val="0"/>
          <w:color w:val="000000"/>
          <w:sz w:val="24"/>
          <w:szCs w:val="24"/>
          <w:highlight w:val="white"/>
          <w:u w:val="none"/>
          <w:vertAlign w:val="baseline"/>
          <w:rtl w:val="0"/>
        </w:rPr>
        <w:t xml:space="preserve">Orchestre et Chœur de l'Opéra de Tunis</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 prevede la messa in opera una serie di attività finalizzate alla creazione di un </w:t>
      </w:r>
      <w:r w:rsidDel="00000000" w:rsidR="00000000" w:rsidRPr="00000000">
        <w:rPr>
          <w:rFonts w:ascii="Calibri" w:cs="Calibri" w:eastAsia="Calibri" w:hAnsi="Calibri"/>
          <w:b w:val="0"/>
          <w:i w:val="1"/>
          <w:smallCaps w:val="0"/>
          <w:strike w:val="0"/>
          <w:color w:val="000000"/>
          <w:sz w:val="24"/>
          <w:szCs w:val="24"/>
          <w:highlight w:val="white"/>
          <w:u w:val="none"/>
          <w:vertAlign w:val="baseline"/>
          <w:rtl w:val="0"/>
        </w:rPr>
        <w:t xml:space="preserve">cluster</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 economico italo-tunisino, da strutturare attraverso attività di formazione di personale specializzato nonché mediante lo </w:t>
        <w:tab/>
      </w:r>
      <w:r w:rsidDel="00000000" w:rsidR="00000000" w:rsidRPr="00000000">
        <w:rPr>
          <w:rFonts w:ascii="Calibri" w:cs="Calibri" w:eastAsia="Calibri" w:hAnsi="Calibri"/>
          <w:b w:val="0"/>
          <w:i w:val="1"/>
          <w:smallCaps w:val="0"/>
          <w:strike w:val="0"/>
          <w:color w:val="000000"/>
          <w:sz w:val="24"/>
          <w:szCs w:val="24"/>
          <w:highlight w:val="white"/>
          <w:u w:val="none"/>
          <w:vertAlign w:val="baseline"/>
          <w:rtl w:val="0"/>
        </w:rPr>
        <w:t xml:space="preserve">start-up</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 di piccole imprese specializzate nella produzione di scenografie, costumi e nel marketing specifico e soprattutto la creazione di un circuito turistico-culturale basato sulla </w:t>
        <w:tab/>
        <w:t xml:space="preserve">realizzazione di opere liriche e concerti sinfonici nei teatri antichi della Tunisia e della Sicilia;</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che per la messa in opera di dette attività è imprescindibile la presenza di un professionista in possesso di comprovata pluriennale esperienza maturata nel coordinamento finanziario e  amministrativo di progetti di cooperazione a contributo comunitario, nonché specifica conoscenza della normativa comunitaria e delle procedure finanziarie del Programma ENI IEV di Cooperazione Transfrontaliera Italia-Tunisia 2014-2020;</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che il costo per la remunerazione della figura professionale può essere inserito tra le voci di costo relative al management e alla gestione del progetto nell’ambito del GT1 del progetto;</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1"/>
          <w:i w:val="0"/>
          <w:smallCaps w:val="0"/>
          <w:strike w:val="0"/>
          <w:color w:val="000000"/>
          <w:sz w:val="24"/>
          <w:szCs w:val="24"/>
          <w:highlight w:val="white"/>
          <w:u w:val="none"/>
          <w:vertAlign w:val="baseline"/>
          <w:rtl w:val="0"/>
        </w:rPr>
        <w:t xml:space="preserve">RENDE NOTO</w:t>
      </w: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agli eventuali interessati che il ruolo oggetto del presente Avviso, al pari delle modalità di manifestazione d'interesse a ricoprirlo, è meglio descritto e disciplinato dall'articolato che segue.</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1"/>
          <w:i w:val="0"/>
          <w:smallCaps w:val="0"/>
          <w:strike w:val="0"/>
          <w:color w:val="000000"/>
          <w:sz w:val="24"/>
          <w:szCs w:val="24"/>
          <w:highlight w:val="white"/>
          <w:u w:val="none"/>
          <w:vertAlign w:val="baseline"/>
          <w:rtl w:val="0"/>
        </w:rPr>
        <w:t xml:space="preserve">ART. 1</w:t>
      </w: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1"/>
          <w:i w:val="0"/>
          <w:smallCaps w:val="0"/>
          <w:strike w:val="0"/>
          <w:color w:val="000000"/>
          <w:sz w:val="24"/>
          <w:szCs w:val="24"/>
          <w:highlight w:val="white"/>
          <w:u w:val="none"/>
          <w:vertAlign w:val="baseline"/>
          <w:rtl w:val="0"/>
        </w:rPr>
        <w:t xml:space="preserve">Premessa</w:t>
      </w: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La premessa sopra esposta costituisce parte integrante del presente Avviso.</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1"/>
          <w:i w:val="0"/>
          <w:smallCaps w:val="0"/>
          <w:strike w:val="0"/>
          <w:color w:val="000000"/>
          <w:sz w:val="24"/>
          <w:szCs w:val="24"/>
          <w:highlight w:val="white"/>
          <w:u w:val="none"/>
          <w:vertAlign w:val="baseline"/>
          <w:rtl w:val="0"/>
        </w:rPr>
        <w:t xml:space="preserve">ART. 2</w:t>
      </w: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1"/>
          <w:i w:val="0"/>
          <w:smallCaps w:val="0"/>
          <w:strike w:val="0"/>
          <w:color w:val="000000"/>
          <w:sz w:val="24"/>
          <w:szCs w:val="24"/>
          <w:highlight w:val="white"/>
          <w:u w:val="none"/>
          <w:vertAlign w:val="baseline"/>
          <w:rtl w:val="0"/>
        </w:rPr>
        <w:t xml:space="preserve">Oggetto dell'incarico e obblighi del professionista</w:t>
      </w: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Il presente Avviso è diretto a selezionare una figura professionale idonea a ricoprire il ruolo di Responsabile </w:t>
      </w:r>
      <w:r w:rsidDel="00000000" w:rsidR="00000000" w:rsidRPr="00000000">
        <w:rPr>
          <w:rFonts w:ascii="Calibri" w:cs="Calibri" w:eastAsia="Calibri" w:hAnsi="Calibri"/>
          <w:b w:val="0"/>
          <w:i w:val="1"/>
          <w:smallCaps w:val="0"/>
          <w:strike w:val="0"/>
          <w:color w:val="000000"/>
          <w:sz w:val="24"/>
          <w:szCs w:val="24"/>
          <w:highlight w:val="white"/>
          <w:u w:val="none"/>
          <w:vertAlign w:val="baseline"/>
          <w:rtl w:val="0"/>
        </w:rPr>
        <w:t xml:space="preserve"> finanziario e amministrativo</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 di progetto avente comprovata esperienza nella gestione e attuazione di progetti di cooperazione a contributo comunitario, nell’ambito del progetto denominato </w:t>
      </w:r>
      <w:r w:rsidDel="00000000" w:rsidR="00000000" w:rsidRPr="00000000">
        <w:rPr>
          <w:rFonts w:ascii="Calibri" w:cs="Calibri" w:eastAsia="Calibri" w:hAnsi="Calibri"/>
          <w:b w:val="0"/>
          <w:i w:val="1"/>
          <w:smallCaps w:val="0"/>
          <w:strike w:val="0"/>
          <w:color w:val="000000"/>
          <w:sz w:val="24"/>
          <w:szCs w:val="24"/>
          <w:highlight w:val="white"/>
          <w:u w:val="none"/>
          <w:vertAlign w:val="baseline"/>
          <w:rtl w:val="0"/>
        </w:rPr>
        <w:t xml:space="preserve">"Medithéâtres – Grande musique dans les anciens théâtres </w:t>
      </w:r>
      <w:r w:rsidDel="00000000" w:rsidR="00000000" w:rsidRPr="00000000">
        <w:rPr>
          <w:rFonts w:ascii="Calibri" w:cs="Calibri" w:eastAsia="Calibri" w:hAnsi="Calibri"/>
          <w:i w:val="1"/>
          <w:sz w:val="24"/>
          <w:szCs w:val="24"/>
          <w:highlight w:val="white"/>
          <w:rtl w:val="0"/>
        </w:rPr>
        <w:t xml:space="preserve">méditerranéens",</w:t>
      </w:r>
      <w:r w:rsidDel="00000000" w:rsidR="00000000" w:rsidRPr="00000000">
        <w:rPr>
          <w:rFonts w:ascii="Calibri" w:cs="Calibri" w:eastAsia="Calibri" w:hAnsi="Calibri"/>
          <w:b w:val="0"/>
          <w:i w:val="1"/>
          <w:smallCaps w:val="0"/>
          <w:strike w:val="0"/>
          <w:color w:val="000000"/>
          <w:sz w:val="24"/>
          <w:szCs w:val="24"/>
          <w:highlight w:val="white"/>
          <w:u w:val="none"/>
          <w:vertAlign w:val="baseline"/>
          <w:rtl w:val="0"/>
        </w:rPr>
        <w:t xml:space="preserve"> finanziato con i fondi europei del programma IEV di cooperazione transfrontaliera Italia-Tunisia 2014-2020</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Il Responsabile finanziario e amministrativo, che verrà selezionato sulla scorta dei criteri fissati dal presente Avviso, dovrà impegnarsi a porre in essere le seguenti attività e assumere le consequenziali responsabilità, fino alla fine del progetto stabilita al 3</w:t>
      </w:r>
      <w:r w:rsidDel="00000000" w:rsidR="00000000" w:rsidRPr="00000000">
        <w:rPr>
          <w:rFonts w:ascii="Calibri" w:cs="Calibri" w:eastAsia="Calibri" w:hAnsi="Calibri"/>
          <w:sz w:val="24"/>
          <w:szCs w:val="24"/>
          <w:highlight w:val="white"/>
          <w:rtl w:val="0"/>
        </w:rPr>
        <w:t xml:space="preserve">0</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/1</w:t>
      </w:r>
      <w:r w:rsidDel="00000000" w:rsidR="00000000" w:rsidRPr="00000000">
        <w:rPr>
          <w:rFonts w:ascii="Calibri" w:cs="Calibri" w:eastAsia="Calibri" w:hAnsi="Calibri"/>
          <w:sz w:val="24"/>
          <w:szCs w:val="24"/>
          <w:highlight w:val="white"/>
          <w:rtl w:val="0"/>
        </w:rPr>
        <w:t xml:space="preserve">0</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/202</w:t>
      </w:r>
      <w:r w:rsidDel="00000000" w:rsidR="00000000" w:rsidRPr="00000000">
        <w:rPr>
          <w:rFonts w:ascii="Calibri" w:cs="Calibri" w:eastAsia="Calibri" w:hAnsi="Calibri"/>
          <w:sz w:val="24"/>
          <w:szCs w:val="24"/>
          <w:highlight w:val="white"/>
          <w:rtl w:val="0"/>
        </w:rPr>
        <w:t xml:space="preserve">3</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 salvo eventuali rimodulazioni del crono-programma dello stesso: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1"/>
          <w:i w:val="0"/>
          <w:smallCaps w:val="0"/>
          <w:strike w:val="0"/>
          <w:color w:val="000000"/>
          <w:sz w:val="24"/>
          <w:szCs w:val="24"/>
          <w:highlight w:val="white"/>
          <w:u w:val="none"/>
          <w:vertAlign w:val="baseline"/>
          <w:rtl w:val="0"/>
        </w:rPr>
        <w:t xml:space="preserve">ONERI E ADEMPIMENTI A CARICO DEL PROFESSIONISTA</w:t>
      </w: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Il Responsabile finanziario e amministrativo avrà la funzione di coordinare gli aspetti finanziari ed amministrativi del progetto "Medithéâtres – Grande musique dans les anciens théâtres </w:t>
      </w:r>
      <w:r w:rsidDel="00000000" w:rsidR="00000000" w:rsidRPr="00000000">
        <w:rPr>
          <w:rFonts w:ascii="Calibri" w:cs="Calibri" w:eastAsia="Calibri" w:hAnsi="Calibri"/>
          <w:sz w:val="24"/>
          <w:szCs w:val="24"/>
          <w:highlight w:val="white"/>
          <w:rtl w:val="0"/>
        </w:rPr>
        <w:t xml:space="preserve">méditerranéens".</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Responsabile finanziario e amministrativo dovrà pianificare e porre in essere attività complesse inerenti alla gestione, al monitoraggio e alla rendicontazione del progetto, assumendosene le consequenziali responsabilità, fino alla fine del progetto stabilita al 3</w:t>
      </w:r>
      <w:r w:rsidDel="00000000" w:rsidR="00000000" w:rsidRPr="00000000">
        <w:rPr>
          <w:rFonts w:ascii="Calibri" w:cs="Calibri" w:eastAsia="Calibri" w:hAnsi="Calibri"/>
          <w:sz w:val="24"/>
          <w:szCs w:val="24"/>
          <w:highlight w:val="white"/>
          <w:rtl w:val="0"/>
        </w:rPr>
        <w:t xml:space="preserve">0</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/1</w:t>
      </w:r>
      <w:r w:rsidDel="00000000" w:rsidR="00000000" w:rsidRPr="00000000">
        <w:rPr>
          <w:rFonts w:ascii="Calibri" w:cs="Calibri" w:eastAsia="Calibri" w:hAnsi="Calibri"/>
          <w:sz w:val="24"/>
          <w:szCs w:val="24"/>
          <w:highlight w:val="white"/>
          <w:rtl w:val="0"/>
        </w:rPr>
        <w:t xml:space="preserve">0</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/202</w:t>
      </w:r>
      <w:r w:rsidDel="00000000" w:rsidR="00000000" w:rsidRPr="00000000">
        <w:rPr>
          <w:rFonts w:ascii="Calibri" w:cs="Calibri" w:eastAsia="Calibri" w:hAnsi="Calibri"/>
          <w:sz w:val="24"/>
          <w:szCs w:val="24"/>
          <w:highlight w:val="white"/>
          <w:rtl w:val="0"/>
        </w:rPr>
        <w:t xml:space="preserve">3</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 salvo eventuali proroghe del progetto e rimodulazioni del crono-programma.</w:t>
      </w: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In accordo con il Responsabile dell’Ente Luglio Musicale Trapanese ed in stretta coordinazione con il Coordinatore di Progetto, il Responsabile finanziario e amministrativo avrà le seguenti responsabilità e mansioni:</w:t>
      </w:r>
    </w:p>
    <w:p w:rsidR="00000000" w:rsidDel="00000000" w:rsidP="00000000" w:rsidRDefault="00000000" w:rsidRPr="00000000" w14:paraId="00000026">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assicurare la corretta gestione dei fondi e la rendicontazione finanziaria del progetto;</w:t>
      </w:r>
    </w:p>
    <w:p w:rsidR="00000000" w:rsidDel="00000000" w:rsidP="00000000" w:rsidRDefault="00000000" w:rsidRPr="00000000" w14:paraId="00000027">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supportare i partner con informazioni e linee guida amministrative e contabili per la corretta gestione e rendicontazione del budget di progetto;</w:t>
      </w:r>
    </w:p>
    <w:p w:rsidR="00000000" w:rsidDel="00000000" w:rsidP="00000000" w:rsidRDefault="00000000" w:rsidRPr="00000000" w14:paraId="00000028">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garantire una corretta gestione e catalogazione dei documenti amministrativi e contabili del progetto;</w:t>
      </w:r>
    </w:p>
    <w:p w:rsidR="00000000" w:rsidDel="00000000" w:rsidP="00000000" w:rsidRDefault="00000000" w:rsidRPr="00000000" w14:paraId="00000029">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garantire il monitoraggio sull’andamento finanziario dell’intero progetto segnalando eventuali scostamenti dal budget approvato per ogni partner;</w:t>
      </w:r>
    </w:p>
    <w:p w:rsidR="00000000" w:rsidDel="00000000" w:rsidP="00000000" w:rsidRDefault="00000000" w:rsidRPr="00000000" w14:paraId="0000002A">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procedere al riallineamento del budget in linea con eventuali richieste di modifica;</w:t>
      </w:r>
    </w:p>
    <w:p w:rsidR="00000000" w:rsidDel="00000000" w:rsidP="00000000" w:rsidRDefault="00000000" w:rsidRPr="00000000" w14:paraId="0000002B">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predisporre report periodici di rendicontazione in collaborazione con i partner del progetto;</w:t>
      </w:r>
    </w:p>
    <w:p w:rsidR="00000000" w:rsidDel="00000000" w:rsidP="00000000" w:rsidRDefault="00000000" w:rsidRPr="00000000" w14:paraId="0000002C">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relazionare periodicamente all’ufficio finanziario e amministrativo dell’Ente Luglio Musicale Trapanese;</w:t>
      </w:r>
    </w:p>
    <w:p w:rsidR="00000000" w:rsidDel="00000000" w:rsidP="00000000" w:rsidRDefault="00000000" w:rsidRPr="00000000" w14:paraId="0000002D">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interfacciarsi regolarmente con il coordinatore del progetto con riferimento alle attività di gestione amministrativa e contabile;</w:t>
      </w:r>
    </w:p>
    <w:p w:rsidR="00000000" w:rsidDel="00000000" w:rsidP="00000000" w:rsidRDefault="00000000" w:rsidRPr="00000000" w14:paraId="0000002E">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assicurare il rispetto delle corrette procedure amministrative e finanziare da parte dei partner di progetto;</w:t>
      </w:r>
    </w:p>
    <w:p w:rsidR="00000000" w:rsidDel="00000000" w:rsidP="00000000" w:rsidRDefault="00000000" w:rsidRPr="00000000" w14:paraId="0000002F">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assistere l’Auditeur nelle fasi di verifica delle spese previste dal Progetto;</w:t>
      </w:r>
    </w:p>
    <w:p w:rsidR="00000000" w:rsidDel="00000000" w:rsidP="00000000" w:rsidRDefault="00000000" w:rsidRPr="00000000" w14:paraId="00000030">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partecipare a riunioni, meeting e trasferte previste nell’ambito del progetto (viaggi, vitto e alloggio a carico del progetto).</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1"/>
          <w:i w:val="0"/>
          <w:smallCaps w:val="0"/>
          <w:strike w:val="0"/>
          <w:color w:val="000000"/>
          <w:sz w:val="24"/>
          <w:szCs w:val="24"/>
          <w:highlight w:val="white"/>
          <w:u w:val="none"/>
          <w:vertAlign w:val="baseline"/>
          <w:rtl w:val="0"/>
        </w:rPr>
        <w:t xml:space="preserve">ART. 3</w:t>
      </w: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1"/>
          <w:i w:val="0"/>
          <w:smallCaps w:val="0"/>
          <w:strike w:val="0"/>
          <w:color w:val="000000"/>
          <w:sz w:val="24"/>
          <w:szCs w:val="24"/>
          <w:highlight w:val="white"/>
          <w:u w:val="none"/>
          <w:vertAlign w:val="baseline"/>
          <w:rtl w:val="0"/>
        </w:rPr>
        <w:t xml:space="preserve">Requisiti essenziali richiesti</w:t>
      </w:r>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Possono presentare la loro manifestazione d'interesse a ricoprire il ruolo oggetto del presente Avviso, utilizzando il modulo </w:t>
      </w:r>
      <w:r w:rsidDel="00000000" w:rsidR="00000000" w:rsidRPr="00000000">
        <w:rPr>
          <w:rFonts w:ascii="Calibri" w:cs="Calibri" w:eastAsia="Calibri" w:hAnsi="Calibri"/>
          <w:b w:val="1"/>
          <w:i w:val="0"/>
          <w:smallCaps w:val="0"/>
          <w:strike w:val="0"/>
          <w:color w:val="000000"/>
          <w:sz w:val="24"/>
          <w:szCs w:val="24"/>
          <w:highlight w:val="white"/>
          <w:u w:val="none"/>
          <w:vertAlign w:val="baseline"/>
          <w:rtl w:val="0"/>
        </w:rPr>
        <w:t xml:space="preserve">allegato sub “D”</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 all'Avviso medesimo, i Cittadini appartenenti all'Unione Europea, che alla data di pubblicazione del presente Avviso siano in possesso dei seguenti requisiti:</w:t>
      </w:r>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5492"/>
        </w:tabs>
        <w:spacing w:after="0" w:before="0" w:line="240" w:lineRule="auto"/>
        <w:ind w:left="720" w:right="0" w:hanging="360"/>
        <w:jc w:val="both"/>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cittadinanza italiana o di uno stato membro dell'Unione Europea;</w:t>
      </w:r>
    </w:p>
    <w:p w:rsidR="00000000" w:rsidDel="00000000" w:rsidP="00000000" w:rsidRDefault="00000000" w:rsidRPr="00000000" w14:paraId="0000003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5492"/>
        </w:tabs>
        <w:spacing w:after="0" w:before="0" w:line="240" w:lineRule="auto"/>
        <w:ind w:left="720" w:right="0" w:hanging="360"/>
        <w:jc w:val="both"/>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insussistenza delle cause di esclusione di cui all’art. 80, comma1, lett. a), b), c), d), e), f) e g), commi 2, 3, 4, 5 lett. a), b), c), d), e), f), f bis), f ter),g), h), i), l) e m) del D. Lgs. n.50/2016;</w:t>
      </w:r>
    </w:p>
    <w:p w:rsidR="00000000" w:rsidDel="00000000" w:rsidP="00000000" w:rsidRDefault="00000000" w:rsidRPr="00000000" w14:paraId="0000003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insussistenza delle cause di divieto, decadenza o sospensione di cui all’art. 67 del D. Lgs. 6 settembre 2001 n. 159 o di un tentativo di infiltrazione mafiosa di cui all’articolo 84 comma 4 del medesimo decreto;</w:t>
      </w:r>
    </w:p>
    <w:p w:rsidR="00000000" w:rsidDel="00000000" w:rsidP="00000000" w:rsidRDefault="00000000" w:rsidRPr="00000000" w14:paraId="0000003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insussistenza delle condizioni di cui all’art. 53, comma 16 ter, del D. Lgs. n.165/2001 ovvero, ai sensi della normativa vigente, di ulteriori divieti a contrarre con la Pubblica Amministrazione;</w:t>
      </w:r>
      <w:r w:rsidDel="00000000" w:rsidR="00000000" w:rsidRPr="00000000">
        <w:rPr>
          <w:rtl w:val="0"/>
        </w:rPr>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68"/>
        </w:tabs>
        <w:spacing w:after="0" w:before="0" w:line="240" w:lineRule="auto"/>
        <w:ind w:left="0" w:right="0" w:firstLine="0"/>
        <w:jc w:val="center"/>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1"/>
          <w:i w:val="0"/>
          <w:smallCaps w:val="0"/>
          <w:strike w:val="0"/>
          <w:color w:val="000000"/>
          <w:sz w:val="24"/>
          <w:szCs w:val="24"/>
          <w:highlight w:val="white"/>
          <w:u w:val="none"/>
          <w:vertAlign w:val="baseline"/>
          <w:rtl w:val="0"/>
        </w:rPr>
        <w:t xml:space="preserve">ART. 4</w:t>
      </w:r>
      <w:r w:rsidDel="00000000" w:rsidR="00000000" w:rsidRPr="00000000">
        <w:rPr>
          <w:rtl w:val="0"/>
        </w:rPr>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68"/>
        </w:tabs>
        <w:spacing w:after="0" w:before="0" w:line="240" w:lineRule="auto"/>
        <w:ind w:left="0" w:right="0" w:firstLine="0"/>
        <w:jc w:val="center"/>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1"/>
          <w:i w:val="0"/>
          <w:smallCaps w:val="0"/>
          <w:strike w:val="0"/>
          <w:color w:val="000000"/>
          <w:sz w:val="24"/>
          <w:szCs w:val="24"/>
          <w:highlight w:val="white"/>
          <w:u w:val="none"/>
          <w:vertAlign w:val="baseline"/>
          <w:rtl w:val="0"/>
        </w:rPr>
        <w:t xml:space="preserve">Elementi qualificanti ai fini dell’ammissione a valutazione della candidatura</w:t>
      </w:r>
      <w:r w:rsidDel="00000000" w:rsidR="00000000" w:rsidRPr="00000000">
        <w:rPr>
          <w:rtl w:val="0"/>
        </w:rPr>
      </w:r>
    </w:p>
    <w:p w:rsidR="00000000" w:rsidDel="00000000" w:rsidP="00000000" w:rsidRDefault="00000000" w:rsidRPr="00000000" w14:paraId="0000003D">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esperienza, almeno triennale, in gestione amministrativa e finanziaria, monitoraggio e rendicontazione nell’ambito di progetti finanziati dai programmi di Cooperazione Territoriale Europea e/o dai programmi europei a gestione diretta e/o da altri programmi e fondi di cooperazione internazionale;</w:t>
      </w:r>
    </w:p>
    <w:p w:rsidR="00000000" w:rsidDel="00000000" w:rsidP="00000000" w:rsidRDefault="00000000" w:rsidRPr="00000000" w14:paraId="0000003E">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diploma di laurea magistrale o laurea specialistica in discipline economiche e/o politiche e internazionali;</w:t>
      </w:r>
    </w:p>
    <w:p w:rsidR="00000000" w:rsidDel="00000000" w:rsidP="00000000" w:rsidRDefault="00000000" w:rsidRPr="00000000" w14:paraId="0000003F">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Conoscenza documentata della lingua francese.</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68"/>
        </w:tabs>
        <w:spacing w:after="0" w:before="0" w:line="240" w:lineRule="auto"/>
        <w:ind w:left="0" w:right="0" w:firstLine="0"/>
        <w:jc w:val="center"/>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1"/>
          <w:i w:val="0"/>
          <w:smallCaps w:val="0"/>
          <w:strike w:val="0"/>
          <w:color w:val="000000"/>
          <w:sz w:val="24"/>
          <w:szCs w:val="24"/>
          <w:highlight w:val="white"/>
          <w:u w:val="none"/>
          <w:vertAlign w:val="baseline"/>
          <w:rtl w:val="0"/>
        </w:rPr>
        <w:t xml:space="preserve">ART. 5</w:t>
      </w:r>
      <w:r w:rsidDel="00000000" w:rsidR="00000000" w:rsidRPr="00000000">
        <w:rPr>
          <w:rtl w:val="0"/>
        </w:rPr>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68"/>
        </w:tabs>
        <w:spacing w:after="0" w:before="0" w:line="240" w:lineRule="auto"/>
        <w:ind w:left="0" w:right="0" w:firstLine="0"/>
        <w:jc w:val="center"/>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1"/>
          <w:i w:val="0"/>
          <w:smallCaps w:val="0"/>
          <w:strike w:val="0"/>
          <w:color w:val="000000"/>
          <w:sz w:val="24"/>
          <w:szCs w:val="24"/>
          <w:highlight w:val="white"/>
          <w:u w:val="none"/>
          <w:vertAlign w:val="baseline"/>
          <w:rtl w:val="0"/>
        </w:rPr>
        <w:t xml:space="preserve">Incompatibilità</w:t>
      </w:r>
      <w:r w:rsidDel="00000000" w:rsidR="00000000" w:rsidRPr="00000000">
        <w:rPr>
          <w:rtl w:val="0"/>
        </w:rPr>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68"/>
        </w:tabs>
        <w:spacing w:after="0" w:before="0" w:line="240" w:lineRule="auto"/>
        <w:ind w:left="0" w:right="0" w:firstLine="0"/>
        <w:jc w:val="both"/>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Non potranno essere ammesse alla selezione di cui al presente Avviso, le candidature di soggetti:</w:t>
      </w:r>
    </w:p>
    <w:p w:rsidR="00000000" w:rsidDel="00000000" w:rsidP="00000000" w:rsidRDefault="00000000" w:rsidRPr="00000000" w14:paraId="00000044">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1892"/>
        </w:tabs>
        <w:spacing w:after="0" w:before="0" w:line="240" w:lineRule="auto"/>
        <w:ind w:left="720" w:right="0" w:hanging="360"/>
        <w:jc w:val="both"/>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che abbiano riportato condanne penali che comportino l'interdizione dai pubblici uffici;</w:t>
      </w:r>
    </w:p>
    <w:p w:rsidR="00000000" w:rsidDel="00000000" w:rsidP="00000000" w:rsidRDefault="00000000" w:rsidRPr="00000000" w14:paraId="00000045">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1892"/>
        </w:tabs>
        <w:spacing w:after="0" w:before="0" w:line="240" w:lineRule="auto"/>
        <w:ind w:left="720" w:right="0" w:hanging="360"/>
        <w:jc w:val="both"/>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che abbiano riportato condanne per reati di stampo mafioso, truffa, tentata truffa, appropriazione indebita, peculato, corruzione e/o concussione, falsificazione di scritture contabili et similia che pregiudichino la moralità professionale del candidato (l'incidenza sull'incompatibilità dei candidati, di eventuali altri reati non menzionati nel presente articolo, sarà insindacabilmente stabilita dal Consiglio d'Amministrazione dell'Ente Luglio Musicale Trapanese);</w:t>
      </w:r>
    </w:p>
    <w:p w:rsidR="00000000" w:rsidDel="00000000" w:rsidP="00000000" w:rsidRDefault="00000000" w:rsidRPr="00000000" w14:paraId="00000046">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1892"/>
        </w:tabs>
        <w:spacing w:after="0" w:before="0" w:line="240" w:lineRule="auto"/>
        <w:ind w:left="720" w:right="0" w:hanging="360"/>
        <w:jc w:val="both"/>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che alla data di emanazione del presente Avviso siano controparti dell'Ente Luglio Musicale Trapanese in contenziosi pendenti innanzi a tribunali;</w:t>
      </w:r>
    </w:p>
    <w:p w:rsidR="00000000" w:rsidDel="00000000" w:rsidP="00000000" w:rsidRDefault="00000000" w:rsidRPr="00000000" w14:paraId="00000047">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1892"/>
        </w:tabs>
        <w:spacing w:after="0" w:before="0" w:line="240" w:lineRule="auto"/>
        <w:ind w:left="720" w:right="0" w:hanging="360"/>
        <w:jc w:val="both"/>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che alla data di emanazione del presente Avviso abbiano rapporti di lavoro dipendente con Amministrazioni pubbliche; tale causa di incompatibilità può essere rimossa producendo, in allegato all'istanza di ammissione alla selezione di cui al presente Avviso, autorizzazione per l'espletamento dell'incarico rilasciata, ai sensi dell'art. 53 del D. Lgs. n. 165/2001 e ss. mm. e .ii. dall'Ente datore di lavoro.</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52"/>
        </w:tabs>
        <w:spacing w:after="0" w:before="0" w:line="240" w:lineRule="auto"/>
        <w:ind w:left="0" w:right="0" w:firstLine="0"/>
        <w:jc w:val="both"/>
        <w:rPr>
          <w:rFonts w:ascii="Calibri" w:cs="Calibri" w:eastAsia="Calibri" w:hAnsi="Calibri"/>
          <w:b w:val="0"/>
          <w:i w:val="0"/>
          <w:smallCaps w:val="0"/>
          <w:strike w:val="0"/>
          <w:color w:val="ff0000"/>
          <w:sz w:val="24"/>
          <w:szCs w:val="24"/>
          <w:highlight w:val="white"/>
          <w:u w:val="none"/>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68"/>
        </w:tabs>
        <w:spacing w:after="0" w:before="0" w:line="240" w:lineRule="auto"/>
        <w:ind w:left="0" w:right="0" w:firstLine="0"/>
        <w:jc w:val="center"/>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1"/>
          <w:i w:val="0"/>
          <w:smallCaps w:val="0"/>
          <w:strike w:val="0"/>
          <w:color w:val="000000"/>
          <w:sz w:val="24"/>
          <w:szCs w:val="24"/>
          <w:highlight w:val="white"/>
          <w:u w:val="none"/>
          <w:vertAlign w:val="baseline"/>
          <w:rtl w:val="0"/>
        </w:rPr>
        <w:t xml:space="preserve">ART. 6</w:t>
      </w:r>
      <w:r w:rsidDel="00000000" w:rsidR="00000000" w:rsidRPr="00000000">
        <w:rPr>
          <w:rtl w:val="0"/>
        </w:rPr>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68"/>
        </w:tabs>
        <w:spacing w:after="0" w:before="0" w:line="240" w:lineRule="auto"/>
        <w:ind w:left="0" w:right="0" w:firstLine="0"/>
        <w:jc w:val="center"/>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1"/>
          <w:i w:val="0"/>
          <w:smallCaps w:val="0"/>
          <w:strike w:val="0"/>
          <w:color w:val="000000"/>
          <w:sz w:val="24"/>
          <w:szCs w:val="24"/>
          <w:highlight w:val="white"/>
          <w:u w:val="none"/>
          <w:vertAlign w:val="baseline"/>
          <w:rtl w:val="0"/>
        </w:rPr>
        <w:t xml:space="preserve">Durata dell'incarico e condizioni contrattuali applicate</w:t>
      </w:r>
      <w:r w:rsidDel="00000000" w:rsidR="00000000" w:rsidRPr="00000000">
        <w:rPr>
          <w:rtl w:val="0"/>
        </w:rPr>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ffffff" w:val="clear"/>
        <w:tabs>
          <w:tab w:val="left" w:leader="none" w:pos="268"/>
        </w:tabs>
        <w:spacing w:after="0" w:before="0" w:line="240" w:lineRule="auto"/>
        <w:ind w:left="0" w:right="0" w:firstLine="0"/>
        <w:jc w:val="both"/>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L'incarico oggetto del presente Avviso avrà la durata a decorrere dalla firma del contratto con l’esperto e fino al 3</w:t>
      </w:r>
      <w:r w:rsidDel="00000000" w:rsidR="00000000" w:rsidRPr="00000000">
        <w:rPr>
          <w:rFonts w:ascii="Calibri" w:cs="Calibri" w:eastAsia="Calibri" w:hAnsi="Calibri"/>
          <w:sz w:val="24"/>
          <w:szCs w:val="24"/>
          <w:highlight w:val="white"/>
          <w:rtl w:val="0"/>
        </w:rPr>
        <w:t xml:space="preserve">0</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/1</w:t>
      </w:r>
      <w:r w:rsidDel="00000000" w:rsidR="00000000" w:rsidRPr="00000000">
        <w:rPr>
          <w:rFonts w:ascii="Calibri" w:cs="Calibri" w:eastAsia="Calibri" w:hAnsi="Calibri"/>
          <w:sz w:val="24"/>
          <w:szCs w:val="24"/>
          <w:highlight w:val="white"/>
          <w:rtl w:val="0"/>
        </w:rPr>
        <w:t xml:space="preserve">0</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/2022, salvo eventuali modifiche al crono-programma di progetto.</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ffffff" w:val="clear"/>
        <w:tabs>
          <w:tab w:val="left" w:leader="none" w:pos="268"/>
        </w:tabs>
        <w:spacing w:after="0" w:before="0" w:line="240" w:lineRule="auto"/>
        <w:ind w:left="0" w:right="0" w:firstLine="0"/>
        <w:jc w:val="both"/>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La fattispecie contrattuale da applicare all'incarico in argomento soggiacerà al regime giuridico della prestazione d'opera professionale (ex art. 2222 del Codice Civile).</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ffffff" w:val="clear"/>
        <w:tabs>
          <w:tab w:val="left" w:leader="none" w:pos="268"/>
        </w:tabs>
        <w:spacing w:after="0" w:before="0" w:line="240" w:lineRule="auto"/>
        <w:ind w:left="0" w:right="0" w:firstLine="0"/>
        <w:jc w:val="both"/>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Il compenso per il ruolo di </w:t>
      </w:r>
      <w:r w:rsidDel="00000000" w:rsidR="00000000" w:rsidRPr="00000000">
        <w:rPr>
          <w:rFonts w:ascii="Calibri" w:cs="Calibri" w:eastAsia="Calibri" w:hAnsi="Calibri"/>
          <w:i w:val="1"/>
          <w:sz w:val="24"/>
          <w:szCs w:val="24"/>
          <w:highlight w:val="white"/>
          <w:rtl w:val="0"/>
        </w:rPr>
        <w:t xml:space="preserve">Responsabile amministrativo finanziario</w:t>
      </w:r>
      <w:r w:rsidDel="00000000" w:rsidR="00000000" w:rsidRPr="00000000">
        <w:rPr>
          <w:rFonts w:ascii="Calibri" w:cs="Calibri" w:eastAsia="Calibri" w:hAnsi="Calibri"/>
          <w:b w:val="0"/>
          <w:i w:val="1"/>
          <w:smallCaps w:val="0"/>
          <w:strike w:val="0"/>
          <w:color w:val="000000"/>
          <w:sz w:val="24"/>
          <w:szCs w:val="24"/>
          <w:highlight w:val="white"/>
          <w:u w:val="none"/>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del progetto è fissato in euro </w:t>
      </w:r>
      <w:r w:rsidDel="00000000" w:rsidR="00000000" w:rsidRPr="00000000">
        <w:rPr>
          <w:rFonts w:ascii="Calibri" w:cs="Calibri" w:eastAsia="Calibri" w:hAnsi="Calibri"/>
          <w:b w:val="1"/>
          <w:i w:val="0"/>
          <w:smallCaps w:val="0"/>
          <w:strike w:val="0"/>
          <w:color w:val="000000"/>
          <w:sz w:val="24"/>
          <w:szCs w:val="24"/>
          <w:highlight w:val="yellow"/>
          <w:u w:val="none"/>
          <w:vertAlign w:val="baseline"/>
          <w:rtl w:val="0"/>
        </w:rPr>
        <w:t xml:space="preserve">€ </w:t>
      </w:r>
      <w:r w:rsidDel="00000000" w:rsidR="00000000" w:rsidRPr="00000000">
        <w:rPr>
          <w:rFonts w:ascii="Calibri" w:cs="Calibri" w:eastAsia="Calibri" w:hAnsi="Calibri"/>
          <w:b w:val="1"/>
          <w:sz w:val="24"/>
          <w:szCs w:val="24"/>
          <w:highlight w:val="yellow"/>
          <w:rtl w:val="0"/>
        </w:rPr>
        <w:t xml:space="preserve">7</w:t>
      </w:r>
      <w:r w:rsidDel="00000000" w:rsidR="00000000" w:rsidRPr="00000000">
        <w:rPr>
          <w:rFonts w:ascii="Calibri" w:cs="Calibri" w:eastAsia="Calibri" w:hAnsi="Calibri"/>
          <w:b w:val="1"/>
          <w:i w:val="0"/>
          <w:smallCaps w:val="0"/>
          <w:strike w:val="0"/>
          <w:color w:val="000000"/>
          <w:sz w:val="24"/>
          <w:szCs w:val="24"/>
          <w:highlight w:val="yellow"/>
          <w:u w:val="none"/>
          <w:vertAlign w:val="baseline"/>
          <w:rtl w:val="0"/>
        </w:rPr>
        <w:t xml:space="preserve">.000,</w:t>
      </w:r>
      <w:r w:rsidDel="00000000" w:rsidR="00000000" w:rsidRPr="00000000">
        <w:rPr>
          <w:rFonts w:ascii="Calibri" w:cs="Calibri" w:eastAsia="Calibri" w:hAnsi="Calibri"/>
          <w:b w:val="1"/>
          <w:i w:val="0"/>
          <w:smallCaps w:val="0"/>
          <w:strike w:val="0"/>
          <w:color w:val="000000"/>
          <w:sz w:val="24"/>
          <w:szCs w:val="24"/>
          <w:highlight w:val="white"/>
          <w:u w:val="none"/>
          <w:vertAlign w:val="baseline"/>
          <w:rtl w:val="0"/>
        </w:rPr>
        <w:t xml:space="preserve"> compresi oneri previdenziali e assistenziali al netto di IVA</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 se dovuti, per l'intera durata delle attività previste dal progetto.</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ffffff" w:val="clear"/>
        <w:tabs>
          <w:tab w:val="left" w:leader="none" w:pos="268"/>
        </w:tabs>
        <w:spacing w:after="0" w:before="0" w:line="240" w:lineRule="auto"/>
        <w:ind w:left="0" w:right="0" w:firstLine="0"/>
        <w:jc w:val="both"/>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Detto compenso è corrisposto per stati d'avanzamento del progetto.</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ffffff" w:val="clear"/>
        <w:tabs>
          <w:tab w:val="left" w:leader="none" w:pos="268"/>
        </w:tabs>
        <w:spacing w:after="0" w:before="0" w:line="240" w:lineRule="auto"/>
        <w:ind w:left="0" w:right="0" w:firstLine="0"/>
        <w:jc w:val="both"/>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È, altresì, previsto il rimborso, previa preventiva autorizzazione dei competenti organi dell'Ente, delle spese documentate, sostenute per l'espletamento di eventuali missioni inerenti all'incarico in argomento nel rispetto delle regole del Programma ENI CBC Italia Tunisia 2014.2020, </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68"/>
        </w:tabs>
        <w:spacing w:after="0" w:before="0" w:line="240" w:lineRule="auto"/>
        <w:ind w:left="0" w:right="0" w:firstLine="0"/>
        <w:jc w:val="left"/>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68"/>
        </w:tabs>
        <w:spacing w:after="0" w:before="0" w:line="240" w:lineRule="auto"/>
        <w:ind w:left="0" w:right="0" w:firstLine="0"/>
        <w:jc w:val="center"/>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1"/>
          <w:i w:val="0"/>
          <w:smallCaps w:val="0"/>
          <w:strike w:val="0"/>
          <w:color w:val="000000"/>
          <w:sz w:val="24"/>
          <w:szCs w:val="24"/>
          <w:highlight w:val="white"/>
          <w:u w:val="none"/>
          <w:vertAlign w:val="baseline"/>
          <w:rtl w:val="0"/>
        </w:rPr>
        <w:t xml:space="preserve">ART. 7</w:t>
      </w:r>
      <w:r w:rsidDel="00000000" w:rsidR="00000000" w:rsidRPr="00000000">
        <w:rPr>
          <w:rtl w:val="0"/>
        </w:rPr>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68"/>
        </w:tabs>
        <w:spacing w:after="0" w:before="0" w:line="240" w:lineRule="auto"/>
        <w:ind w:left="0" w:right="0" w:firstLine="0"/>
        <w:jc w:val="center"/>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1"/>
          <w:i w:val="0"/>
          <w:smallCaps w:val="0"/>
          <w:strike w:val="0"/>
          <w:color w:val="000000"/>
          <w:sz w:val="24"/>
          <w:szCs w:val="24"/>
          <w:highlight w:val="white"/>
          <w:u w:val="none"/>
          <w:vertAlign w:val="baseline"/>
          <w:rtl w:val="0"/>
        </w:rPr>
        <w:t xml:space="preserve">Termini di presentazione delle manifestazioni d'interesse e documentazione da produrre</w:t>
      </w:r>
      <w:r w:rsidDel="00000000" w:rsidR="00000000" w:rsidRPr="00000000">
        <w:rPr>
          <w:rtl w:val="0"/>
        </w:rPr>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68"/>
        </w:tabs>
        <w:spacing w:after="0" w:before="0" w:line="240" w:lineRule="auto"/>
        <w:ind w:left="0" w:right="0" w:firstLine="0"/>
        <w:jc w:val="both"/>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sz w:val="24"/>
          <w:szCs w:val="24"/>
          <w:highlight w:val="white"/>
          <w:rtl w:val="0"/>
        </w:rPr>
        <w:t xml:space="preserve">Vista l’urgenza della necessità di tale figura per il caricamento delle spese sulla piattaforma Ulysses e per il monitoraggio finanziario del progetto, l</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e manifestazioni d'interesse formulate in adesione al presente Avviso dovranno essere recapitate, a pena di non accoglibilità, </w:t>
      </w:r>
      <w:r w:rsidDel="00000000" w:rsidR="00000000" w:rsidRPr="00000000">
        <w:rPr>
          <w:rFonts w:ascii="Calibri" w:cs="Calibri" w:eastAsia="Calibri" w:hAnsi="Calibri"/>
          <w:b w:val="1"/>
          <w:i w:val="0"/>
          <w:smallCaps w:val="0"/>
          <w:strike w:val="0"/>
          <w:color w:val="000000"/>
          <w:sz w:val="24"/>
          <w:szCs w:val="24"/>
          <w:highlight w:val="white"/>
          <w:u w:val="single"/>
          <w:vertAlign w:val="baseline"/>
          <w:rtl w:val="0"/>
        </w:rPr>
        <w:t xml:space="preserve">entro e</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highlight w:val="white"/>
          <w:u w:val="single"/>
          <w:vertAlign w:val="baseline"/>
          <w:rtl w:val="0"/>
        </w:rPr>
        <w:t xml:space="preserve">non oltre il </w:t>
      </w:r>
      <w:r w:rsidDel="00000000" w:rsidR="00000000" w:rsidRPr="00000000">
        <w:rPr>
          <w:rFonts w:ascii="Calibri" w:cs="Calibri" w:eastAsia="Calibri" w:hAnsi="Calibri"/>
          <w:b w:val="1"/>
          <w:sz w:val="24"/>
          <w:szCs w:val="24"/>
          <w:highlight w:val="white"/>
          <w:u w:val="single"/>
          <w:rtl w:val="0"/>
        </w:rPr>
        <w:t xml:space="preserve">quindicesimo</w:t>
      </w:r>
      <w:r w:rsidDel="00000000" w:rsidR="00000000" w:rsidRPr="00000000">
        <w:rPr>
          <w:rFonts w:ascii="Calibri" w:cs="Calibri" w:eastAsia="Calibri" w:hAnsi="Calibri"/>
          <w:b w:val="1"/>
          <w:i w:val="0"/>
          <w:smallCaps w:val="0"/>
          <w:strike w:val="0"/>
          <w:color w:val="000000"/>
          <w:sz w:val="24"/>
          <w:szCs w:val="24"/>
          <w:highlight w:val="white"/>
          <w:u w:val="single"/>
          <w:vertAlign w:val="baseline"/>
          <w:rtl w:val="0"/>
        </w:rPr>
        <w:t xml:space="preserve"> giorno dalla pubblicazione  del presente avviso sul sito dell’ente Luglio Musicale</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 a mezzo raccomandata con a.r. o a mezzo PEC da inviare a Ente Luglio Musicale Trapanese – Teatro di Tradizione,</w:t>
      </w:r>
      <w:r w:rsidDel="00000000" w:rsidR="00000000" w:rsidRPr="00000000">
        <w:rPr>
          <w:rFonts w:ascii="Calibri" w:cs="Calibri" w:eastAsia="Calibri" w:hAnsi="Calibri"/>
          <w:sz w:val="24"/>
          <w:szCs w:val="24"/>
          <w:highlight w:val="white"/>
          <w:rtl w:val="0"/>
        </w:rPr>
        <w:t xml:space="preserve"> c/o Villa Margherita, Viale Regina Margherita, 1 Trapani</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highlight w:val="white"/>
          <w:u w:val="single"/>
          <w:vertAlign w:val="baseline"/>
          <w:rtl w:val="0"/>
        </w:rPr>
        <w:t xml:space="preserve">si precisa che la data sopra indicata s'intende quale termine entro il quale la busta dovrà pervenire all'Ente</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 oppure a </w:t>
      </w:r>
      <w:hyperlink r:id="rId10">
        <w:r w:rsidDel="00000000" w:rsidR="00000000" w:rsidRPr="00000000">
          <w:rPr>
            <w:rFonts w:ascii="Calibri" w:cs="Calibri" w:eastAsia="Calibri" w:hAnsi="Calibri"/>
            <w:b w:val="0"/>
            <w:i w:val="1"/>
            <w:smallCaps w:val="0"/>
            <w:strike w:val="0"/>
            <w:color w:val="0000ff"/>
            <w:sz w:val="24"/>
            <w:szCs w:val="24"/>
            <w:highlight w:val="white"/>
            <w:u w:val="single"/>
            <w:vertAlign w:val="baseline"/>
            <w:rtl w:val="0"/>
          </w:rPr>
          <w:t xml:space="preserve">lugliomusicaletrapanese@</w:t>
        </w:r>
      </w:hyperlink>
      <w:hyperlink r:id="rId11">
        <w:r w:rsidDel="00000000" w:rsidR="00000000" w:rsidRPr="00000000">
          <w:rPr>
            <w:rFonts w:ascii="Calibri" w:cs="Calibri" w:eastAsia="Calibri" w:hAnsi="Calibri"/>
            <w:b w:val="0"/>
            <w:i w:val="0"/>
            <w:smallCaps w:val="0"/>
            <w:strike w:val="0"/>
            <w:color w:val="0000ff"/>
            <w:sz w:val="24"/>
            <w:szCs w:val="24"/>
            <w:highlight w:val="white"/>
            <w:u w:val="single"/>
            <w:vertAlign w:val="baseline"/>
            <w:rtl w:val="0"/>
          </w:rPr>
          <w:t xml:space="preserve">pec</w:t>
        </w:r>
      </w:hyperlink>
      <w:hyperlink r:id="rId12">
        <w:r w:rsidDel="00000000" w:rsidR="00000000" w:rsidRPr="00000000">
          <w:rPr>
            <w:rFonts w:ascii="Calibri" w:cs="Calibri" w:eastAsia="Calibri" w:hAnsi="Calibri"/>
            <w:b w:val="0"/>
            <w:i w:val="1"/>
            <w:smallCaps w:val="0"/>
            <w:strike w:val="0"/>
            <w:color w:val="0000ff"/>
            <w:sz w:val="24"/>
            <w:szCs w:val="24"/>
            <w:highlight w:val="white"/>
            <w:u w:val="single"/>
            <w:vertAlign w:val="baseline"/>
            <w:rtl w:val="0"/>
          </w:rPr>
          <w:t xml:space="preserve">.it</w:t>
        </w:r>
      </w:hyperlink>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 </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68"/>
        </w:tabs>
        <w:spacing w:after="0" w:before="0" w:line="240" w:lineRule="auto"/>
        <w:ind w:left="0" w:right="0" w:firstLine="0"/>
        <w:jc w:val="both"/>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68"/>
          <w:tab w:val="left" w:leader="none" w:pos="574"/>
        </w:tabs>
        <w:spacing w:after="0" w:before="0" w:line="240" w:lineRule="auto"/>
        <w:ind w:left="0" w:right="0" w:firstLine="0"/>
        <w:jc w:val="both"/>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N.B. </w:t>
        <w:tab/>
        <w:t xml:space="preserve">Sulla busta, che dovrà essere sigillata con firma coperta da nastro adesivo trasparente o nell'oggetto della PEC, dovrà essere apposta la seguente dicitura: </w:t>
      </w:r>
      <w:r w:rsidDel="00000000" w:rsidR="00000000" w:rsidRPr="00000000">
        <w:rPr>
          <w:rFonts w:ascii="Calibri" w:cs="Calibri" w:eastAsia="Calibri" w:hAnsi="Calibri"/>
          <w:b w:val="1"/>
          <w:i w:val="0"/>
          <w:smallCaps w:val="0"/>
          <w:strike w:val="0"/>
          <w:color w:val="000000"/>
          <w:sz w:val="24"/>
          <w:szCs w:val="24"/>
          <w:highlight w:val="white"/>
          <w:u w:val="single"/>
          <w:vertAlign w:val="baseline"/>
          <w:rtl w:val="0"/>
        </w:rPr>
        <w:t xml:space="preserve">"Avviso selezione Responsabile finanziario e amministrativo progetto Médithéâtres"</w:t>
      </w:r>
      <w:r w:rsidDel="00000000" w:rsidR="00000000" w:rsidRPr="00000000">
        <w:rPr>
          <w:rFonts w:ascii="Calibri" w:cs="Calibri" w:eastAsia="Calibri" w:hAnsi="Calibri"/>
          <w:b w:val="1"/>
          <w:i w:val="0"/>
          <w:smallCaps w:val="0"/>
          <w:strike w:val="0"/>
          <w:color w:val="000000"/>
          <w:sz w:val="24"/>
          <w:szCs w:val="24"/>
          <w:highlight w:val="white"/>
          <w:u w:val="none"/>
          <w:vertAlign w:val="baseline"/>
          <w:rtl w:val="0"/>
        </w:rPr>
        <w:t xml:space="preserve">.</w:t>
      </w:r>
      <w:r w:rsidDel="00000000" w:rsidR="00000000" w:rsidRPr="00000000">
        <w:rPr>
          <w:rtl w:val="0"/>
        </w:rPr>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68"/>
          <w:tab w:val="left" w:leader="none" w:pos="574"/>
        </w:tabs>
        <w:spacing w:after="0" w:before="0" w:line="240" w:lineRule="auto"/>
        <w:ind w:left="0" w:right="0" w:firstLine="0"/>
        <w:jc w:val="both"/>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L'istanza (All. “1 A”) dovrà essere corredata dai prescritti documenti, redatti sulla base dei modelli allegati, rispettivamente, sub “A”, “C”, “D” ed “E” al presente Avviso nonché dal </w:t>
      </w:r>
      <w:r w:rsidDel="00000000" w:rsidR="00000000" w:rsidRPr="00000000">
        <w:rPr>
          <w:rFonts w:ascii="Calibri" w:cs="Calibri" w:eastAsia="Calibri" w:hAnsi="Calibri"/>
          <w:b w:val="0"/>
          <w:i w:val="1"/>
          <w:smallCaps w:val="0"/>
          <w:strike w:val="0"/>
          <w:color w:val="000000"/>
          <w:sz w:val="24"/>
          <w:szCs w:val="24"/>
          <w:highlight w:val="white"/>
          <w:u w:val="none"/>
          <w:vertAlign w:val="baseline"/>
          <w:rtl w:val="0"/>
        </w:rPr>
        <w:t xml:space="preserve">curriculum vitae</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 in formato europeo, da contrassegnare come All. “B”. L'istanza inviata in difformità rispetto ad una delle condizioni sopra indicate non potrà essere accolta.</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68"/>
          <w:tab w:val="left" w:leader="none" w:pos="574"/>
        </w:tabs>
        <w:spacing w:after="0" w:before="0" w:line="240" w:lineRule="auto"/>
        <w:ind w:left="0" w:right="0" w:firstLine="0"/>
        <w:jc w:val="both"/>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68"/>
        </w:tabs>
        <w:spacing w:after="0" w:before="0" w:line="240" w:lineRule="auto"/>
        <w:ind w:left="0" w:right="0" w:firstLine="0"/>
        <w:jc w:val="center"/>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1"/>
          <w:i w:val="0"/>
          <w:smallCaps w:val="0"/>
          <w:strike w:val="0"/>
          <w:color w:val="000000"/>
          <w:sz w:val="24"/>
          <w:szCs w:val="24"/>
          <w:highlight w:val="white"/>
          <w:u w:val="none"/>
          <w:vertAlign w:val="baseline"/>
          <w:rtl w:val="0"/>
        </w:rPr>
        <w:t xml:space="preserve">ART. 8</w:t>
      </w:r>
      <w:r w:rsidDel="00000000" w:rsidR="00000000" w:rsidRPr="00000000">
        <w:rPr>
          <w:rtl w:val="0"/>
        </w:rPr>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68"/>
        </w:tabs>
        <w:spacing w:after="0" w:before="0" w:line="240" w:lineRule="auto"/>
        <w:ind w:left="0" w:right="0" w:firstLine="0"/>
        <w:jc w:val="center"/>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1"/>
          <w:i w:val="0"/>
          <w:smallCaps w:val="0"/>
          <w:strike w:val="0"/>
          <w:color w:val="000000"/>
          <w:sz w:val="24"/>
          <w:szCs w:val="24"/>
          <w:highlight w:val="white"/>
          <w:u w:val="none"/>
          <w:vertAlign w:val="baseline"/>
          <w:rtl w:val="0"/>
        </w:rPr>
        <w:t xml:space="preserve">Commissione di valutazione delle istanze pervenute</w:t>
      </w:r>
      <w:r w:rsidDel="00000000" w:rsidR="00000000" w:rsidRPr="00000000">
        <w:rPr>
          <w:rtl w:val="0"/>
        </w:rPr>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ffffff" w:val="clear"/>
        <w:tabs>
          <w:tab w:val="left" w:leader="none" w:pos="268"/>
        </w:tabs>
        <w:spacing w:after="0" w:before="0" w:line="240" w:lineRule="auto"/>
        <w:ind w:left="0" w:right="0" w:firstLine="0"/>
        <w:jc w:val="both"/>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La valutazione delle istanze formulate in adesione al presente avviso sarà effettuata a cura di una apposita Commissione che verrà nominata dal Rappresentante legale dell’Ente Luglio Musicale Trapanese - Teatro di Tradizione.</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ffffff" w:val="clear"/>
        <w:tabs>
          <w:tab w:val="left" w:leader="none" w:pos="268"/>
        </w:tabs>
        <w:spacing w:after="0" w:before="0" w:line="240" w:lineRule="auto"/>
        <w:ind w:left="0" w:right="0" w:firstLine="0"/>
        <w:jc w:val="both"/>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ffffff" w:val="clear"/>
        <w:tabs>
          <w:tab w:val="left" w:leader="none" w:pos="-452"/>
        </w:tabs>
        <w:spacing w:after="0" w:before="0" w:line="240" w:lineRule="auto"/>
        <w:ind w:left="0" w:right="0" w:firstLine="0"/>
        <w:jc w:val="both"/>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La Commissione dopo aver valutato i requisiti per l’ammissione alla  valutazione delle candidature, attribuirà, attraverso l’esame del CV, i punteggi previsti dallo schema riportato nella griglia </w:t>
      </w:r>
      <w:r w:rsidDel="00000000" w:rsidR="00000000" w:rsidRPr="00000000">
        <w:rPr>
          <w:rFonts w:ascii="Calibri" w:cs="Calibri" w:eastAsia="Calibri" w:hAnsi="Calibri"/>
          <w:b w:val="1"/>
          <w:i w:val="0"/>
          <w:smallCaps w:val="0"/>
          <w:strike w:val="0"/>
          <w:color w:val="000000"/>
          <w:sz w:val="24"/>
          <w:szCs w:val="24"/>
          <w:highlight w:val="white"/>
          <w:u w:val="none"/>
          <w:vertAlign w:val="baseline"/>
          <w:rtl w:val="0"/>
        </w:rPr>
        <w:t xml:space="preserve">allegata sub “C”</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 al presente Avviso.</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52"/>
        </w:tabs>
        <w:spacing w:after="0" w:before="0" w:line="240" w:lineRule="auto"/>
        <w:ind w:left="0" w:right="0" w:firstLine="0"/>
        <w:jc w:val="both"/>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68"/>
        </w:tabs>
        <w:spacing w:after="0" w:before="0" w:line="240" w:lineRule="auto"/>
        <w:ind w:left="0" w:right="0" w:firstLine="0"/>
        <w:jc w:val="center"/>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1"/>
          <w:i w:val="0"/>
          <w:smallCaps w:val="0"/>
          <w:strike w:val="0"/>
          <w:color w:val="000000"/>
          <w:sz w:val="24"/>
          <w:szCs w:val="24"/>
          <w:highlight w:val="white"/>
          <w:u w:val="none"/>
          <w:vertAlign w:val="baseline"/>
          <w:rtl w:val="0"/>
        </w:rPr>
        <w:t xml:space="preserve">ART. 9</w:t>
      </w:r>
      <w:r w:rsidDel="00000000" w:rsidR="00000000" w:rsidRPr="00000000">
        <w:rPr>
          <w:rtl w:val="0"/>
        </w:rPr>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68"/>
        </w:tabs>
        <w:spacing w:after="0" w:before="0" w:line="240" w:lineRule="auto"/>
        <w:ind w:left="0" w:right="0" w:firstLine="0"/>
        <w:jc w:val="center"/>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1"/>
          <w:i w:val="0"/>
          <w:smallCaps w:val="0"/>
          <w:strike w:val="0"/>
          <w:color w:val="000000"/>
          <w:sz w:val="24"/>
          <w:szCs w:val="24"/>
          <w:highlight w:val="white"/>
          <w:u w:val="none"/>
          <w:vertAlign w:val="baseline"/>
          <w:rtl w:val="0"/>
        </w:rPr>
        <w:t xml:space="preserve">Facoltà di verifica della documentazione allegata all'istanza</w:t>
      </w:r>
      <w:r w:rsidDel="00000000" w:rsidR="00000000" w:rsidRPr="00000000">
        <w:rPr>
          <w:rtl w:val="0"/>
        </w:rPr>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ffffff" w:val="clear"/>
        <w:tabs>
          <w:tab w:val="left" w:leader="none" w:pos="268"/>
        </w:tabs>
        <w:spacing w:after="0" w:before="0" w:line="240" w:lineRule="auto"/>
        <w:ind w:left="0" w:right="0" w:firstLine="0"/>
        <w:jc w:val="both"/>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L'Ente Luglio Musicale si riserva la facoltà di verificare il reale possesso dei requisiti dichiarati nei curricula prodotti e nella dichiarazione sostitutiva di atto notorio allegata all'istanza di ammissione alla selezione di cui al presente Avviso.</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68"/>
        </w:tabs>
        <w:spacing w:after="0" w:before="0" w:line="240" w:lineRule="auto"/>
        <w:ind w:left="0" w:right="0" w:firstLine="0"/>
        <w:jc w:val="both"/>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68"/>
        </w:tabs>
        <w:spacing w:after="0" w:before="0" w:line="240" w:lineRule="auto"/>
        <w:ind w:left="0" w:right="0" w:firstLine="0"/>
        <w:jc w:val="center"/>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1"/>
          <w:i w:val="0"/>
          <w:smallCaps w:val="0"/>
          <w:strike w:val="0"/>
          <w:color w:val="000000"/>
          <w:sz w:val="24"/>
          <w:szCs w:val="24"/>
          <w:highlight w:val="white"/>
          <w:u w:val="none"/>
          <w:vertAlign w:val="baseline"/>
          <w:rtl w:val="0"/>
        </w:rPr>
        <w:t xml:space="preserve">ART. 10</w:t>
      </w:r>
      <w:r w:rsidDel="00000000" w:rsidR="00000000" w:rsidRPr="00000000">
        <w:rPr>
          <w:rtl w:val="0"/>
        </w:rPr>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68"/>
        </w:tabs>
        <w:spacing w:after="0" w:before="0" w:line="240" w:lineRule="auto"/>
        <w:ind w:left="0" w:right="0" w:firstLine="0"/>
        <w:jc w:val="center"/>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1"/>
          <w:i w:val="0"/>
          <w:smallCaps w:val="0"/>
          <w:strike w:val="0"/>
          <w:color w:val="000000"/>
          <w:sz w:val="24"/>
          <w:szCs w:val="24"/>
          <w:highlight w:val="white"/>
          <w:u w:val="none"/>
          <w:vertAlign w:val="baseline"/>
          <w:rtl w:val="0"/>
        </w:rPr>
        <w:t xml:space="preserve">Colloquio</w:t>
      </w:r>
      <w:r w:rsidDel="00000000" w:rsidR="00000000" w:rsidRPr="00000000">
        <w:rPr>
          <w:rtl w:val="0"/>
        </w:rPr>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ffffff" w:val="clear"/>
        <w:tabs>
          <w:tab w:val="left" w:leader="none" w:pos="268"/>
        </w:tabs>
        <w:spacing w:after="0" w:before="0" w:line="240" w:lineRule="auto"/>
        <w:ind w:left="0" w:right="0" w:firstLine="0"/>
        <w:jc w:val="both"/>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La Commissione di cui al precedente art. 8 dopo aver effettuato la valutazione degli elementi qualificanti di cui all’art. 4, convocherà i soggetti ammessi al presente Avviso, che abbiamo raggiunto il punteggio minimo di 20 punti,  per effettuare colloqui di approfondimento finalizzati a verificare le reali competenze e l'idoneità dei candidati a ricoprire l'incarico di cui ai precedenti artt. 2, 3 e 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il cui punteggio è riportato nella griglia allegata sub “C” al presente Avviso. </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68"/>
        </w:tabs>
        <w:spacing w:after="0" w:before="0" w:line="240" w:lineRule="auto"/>
        <w:ind w:left="0" w:right="0" w:firstLine="0"/>
        <w:jc w:val="both"/>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68"/>
        </w:tabs>
        <w:spacing w:after="0" w:before="0" w:line="240" w:lineRule="auto"/>
        <w:ind w:left="0" w:right="0" w:firstLine="0"/>
        <w:jc w:val="center"/>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1"/>
          <w:i w:val="0"/>
          <w:smallCaps w:val="0"/>
          <w:strike w:val="0"/>
          <w:color w:val="000000"/>
          <w:sz w:val="24"/>
          <w:szCs w:val="24"/>
          <w:highlight w:val="white"/>
          <w:u w:val="none"/>
          <w:vertAlign w:val="baseline"/>
          <w:rtl w:val="0"/>
        </w:rPr>
        <w:t xml:space="preserve">Art. 11</w:t>
      </w:r>
      <w:r w:rsidDel="00000000" w:rsidR="00000000" w:rsidRPr="00000000">
        <w:rPr>
          <w:rtl w:val="0"/>
        </w:rPr>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68"/>
        </w:tabs>
        <w:spacing w:after="0" w:before="0" w:line="240" w:lineRule="auto"/>
        <w:ind w:left="0" w:right="0" w:firstLine="0"/>
        <w:jc w:val="center"/>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1"/>
          <w:i w:val="0"/>
          <w:smallCaps w:val="0"/>
          <w:strike w:val="0"/>
          <w:color w:val="000000"/>
          <w:sz w:val="24"/>
          <w:szCs w:val="24"/>
          <w:highlight w:val="white"/>
          <w:u w:val="none"/>
          <w:vertAlign w:val="baseline"/>
          <w:rtl w:val="0"/>
        </w:rPr>
        <w:t xml:space="preserve">Selezione in caso di parità di punteggio</w:t>
      </w:r>
      <w:r w:rsidDel="00000000" w:rsidR="00000000" w:rsidRPr="00000000">
        <w:rPr>
          <w:rtl w:val="0"/>
        </w:rPr>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68"/>
        </w:tabs>
        <w:spacing w:after="0" w:before="0" w:line="240" w:lineRule="auto"/>
        <w:ind w:left="0" w:right="0" w:firstLine="0"/>
        <w:jc w:val="both"/>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Qualora più candidati dovessero conseguire lo stesso punteggio, verrà selezionato quello che avrà conseguito il punteggio più alto  in esito al colloquio di cui al precedente art.  10 ad insindacabile giudizio della Commissione.</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1"/>
          <w:i w:val="0"/>
          <w:smallCaps w:val="0"/>
          <w:strike w:val="0"/>
          <w:color w:val="000000"/>
          <w:sz w:val="24"/>
          <w:szCs w:val="24"/>
          <w:highlight w:val="white"/>
          <w:u w:val="none"/>
          <w:vertAlign w:val="baseline"/>
          <w:rtl w:val="0"/>
        </w:rPr>
        <w:t xml:space="preserve">ART. 12</w:t>
      </w:r>
      <w:r w:rsidDel="00000000" w:rsidR="00000000" w:rsidRPr="00000000">
        <w:rPr>
          <w:rtl w:val="0"/>
        </w:rPr>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1"/>
          <w:i w:val="0"/>
          <w:smallCaps w:val="0"/>
          <w:strike w:val="0"/>
          <w:color w:val="000000"/>
          <w:sz w:val="24"/>
          <w:szCs w:val="24"/>
          <w:highlight w:val="white"/>
          <w:u w:val="none"/>
          <w:vertAlign w:val="baseline"/>
          <w:rtl w:val="0"/>
        </w:rPr>
        <w:t xml:space="preserve">Trattamento dei dati personali</w:t>
      </w:r>
      <w:r w:rsidDel="00000000" w:rsidR="00000000" w:rsidRPr="00000000">
        <w:rPr>
          <w:rtl w:val="0"/>
        </w:rPr>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Ai sensi dell'art. 13 del D.Lgs 196/2003 si informa che i dati forniti dai candidati saranno trattati dall'Ente Luglio Musicale Trapanese esclusivamente per finalità connesse alla selezione e per eventuale successiva stipula e gestione del presente incarico.</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Il presente avviso viene pubblicato sul sito internet dell'Ente Luglio Musicale Trapanese (</w:t>
      </w:r>
      <w:hyperlink r:id="rId13">
        <w:r w:rsidDel="00000000" w:rsidR="00000000" w:rsidRPr="00000000">
          <w:rPr>
            <w:rFonts w:ascii="Calibri" w:cs="Calibri" w:eastAsia="Calibri" w:hAnsi="Calibri"/>
            <w:b w:val="0"/>
            <w:i w:val="0"/>
            <w:smallCaps w:val="0"/>
            <w:strike w:val="0"/>
            <w:color w:val="0000ff"/>
            <w:sz w:val="24"/>
            <w:szCs w:val="24"/>
            <w:highlight w:val="white"/>
            <w:u w:val="single"/>
            <w:vertAlign w:val="baseline"/>
            <w:rtl w:val="0"/>
          </w:rPr>
          <w:t xml:space="preserve">www.lugliomusicale.it</w:t>
        </w:r>
      </w:hyperlink>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 e sul sito istituzionale del Comune di Trapani e sul sito del programma Italia Tunisia </w:t>
      </w:r>
      <w:hyperlink r:id="rId14">
        <w:r w:rsidDel="00000000" w:rsidR="00000000" w:rsidRPr="00000000">
          <w:rPr>
            <w:rFonts w:ascii="Calibri" w:cs="Calibri" w:eastAsia="Calibri" w:hAnsi="Calibri"/>
            <w:b w:val="0"/>
            <w:i w:val="0"/>
            <w:smallCaps w:val="0"/>
            <w:strike w:val="0"/>
            <w:color w:val="0000ff"/>
            <w:sz w:val="24"/>
            <w:szCs w:val="24"/>
            <w:highlight w:val="white"/>
            <w:u w:val="single"/>
            <w:vertAlign w:val="baseline"/>
            <w:rtl w:val="0"/>
          </w:rPr>
          <w:t xml:space="preserve">www.italietunisie.eu</w:t>
        </w:r>
      </w:hyperlink>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 </w:t>
      </w:r>
      <w:r w:rsidDel="00000000" w:rsidR="00000000" w:rsidRPr="00000000">
        <w:rPr>
          <w:rtl w:val="0"/>
        </w:rPr>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68"/>
        </w:tabs>
        <w:spacing w:after="0" w:before="0" w:line="240" w:lineRule="auto"/>
        <w:ind w:left="0" w:right="0" w:firstLine="0"/>
        <w:jc w:val="both"/>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68"/>
        </w:tabs>
        <w:spacing w:after="0" w:before="0" w:line="240" w:lineRule="auto"/>
        <w:ind w:left="0" w:right="0" w:firstLine="0"/>
        <w:jc w:val="center"/>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ab/>
        <w:tab/>
        <w:tab/>
        <w:tab/>
        <w:tab/>
        <w:tab/>
        <w:tab/>
        <w:t xml:space="preserve">     </w:t>
      </w:r>
      <w:r w:rsidDel="00000000" w:rsidR="00000000" w:rsidRPr="00000000">
        <w:rPr>
          <w:rFonts w:ascii="Calibri" w:cs="Calibri" w:eastAsia="Calibri" w:hAnsi="Calibri"/>
          <w:b w:val="1"/>
          <w:i w:val="0"/>
          <w:smallCaps w:val="0"/>
          <w:strike w:val="0"/>
          <w:color w:val="000000"/>
          <w:sz w:val="24"/>
          <w:szCs w:val="24"/>
          <w:highlight w:val="white"/>
          <w:u w:val="none"/>
          <w:vertAlign w:val="baseline"/>
          <w:rtl w:val="0"/>
        </w:rPr>
        <w:t xml:space="preserve">Il Consigliere Delegato</w:t>
      </w:r>
      <w:r w:rsidDel="00000000" w:rsidR="00000000" w:rsidRPr="00000000">
        <w:rPr>
          <w:rtl w:val="0"/>
        </w:rPr>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68"/>
          <w:tab w:val="left" w:leader="none" w:pos="709"/>
          <w:tab w:val="left" w:leader="none" w:pos="1418"/>
          <w:tab w:val="left" w:leader="none" w:pos="2127"/>
          <w:tab w:val="left" w:leader="none" w:pos="2836"/>
          <w:tab w:val="left" w:leader="none" w:pos="3545"/>
          <w:tab w:val="left" w:leader="none" w:pos="4254"/>
          <w:tab w:val="center" w:leader="none" w:pos="4895"/>
          <w:tab w:val="left" w:leader="none" w:pos="4963"/>
          <w:tab w:val="left" w:leader="none" w:pos="5672"/>
          <w:tab w:val="left" w:leader="none" w:pos="6381"/>
          <w:tab w:val="left" w:leader="none" w:pos="7090"/>
          <w:tab w:val="left" w:leader="none" w:pos="7799"/>
          <w:tab w:val="left" w:leader="none" w:pos="8400"/>
        </w:tabs>
        <w:spacing w:after="0" w:before="0" w:line="240" w:lineRule="auto"/>
        <w:ind w:left="0" w:right="0" w:firstLine="0"/>
        <w:jc w:val="left"/>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ab/>
        <w:tab/>
        <w:tab/>
        <w:tab/>
        <w:tab/>
        <w:tab/>
        <w:tab/>
        <w:tab/>
        <w:tab/>
        <w:tab/>
        <w:tab/>
        <w:t xml:space="preserve">Avv. </w:t>
      </w:r>
      <w:r w:rsidDel="00000000" w:rsidR="00000000" w:rsidRPr="00000000">
        <w:rPr>
          <w:rFonts w:ascii="Calibri" w:cs="Calibri" w:eastAsia="Calibri" w:hAnsi="Calibri"/>
          <w:i w:val="1"/>
          <w:sz w:val="24"/>
          <w:szCs w:val="24"/>
          <w:highlight w:val="white"/>
          <w:rtl w:val="0"/>
        </w:rPr>
        <w:t xml:space="preserve">Natale Pietrafitta</w:t>
      </w:r>
      <w:r w:rsidDel="00000000" w:rsidR="00000000" w:rsidRPr="00000000">
        <w:rPr>
          <w:rFonts w:ascii="Calibri" w:cs="Calibri" w:eastAsia="Calibri" w:hAnsi="Calibri"/>
          <w:b w:val="0"/>
          <w:i w:val="1"/>
          <w:smallCaps w:val="0"/>
          <w:strike w:val="0"/>
          <w:color w:val="000000"/>
          <w:sz w:val="24"/>
          <w:szCs w:val="24"/>
          <w:highlight w:val="white"/>
          <w:u w:val="none"/>
          <w:vertAlign w:val="baseline"/>
          <w:rtl w:val="0"/>
        </w:rPr>
        <w:tab/>
      </w:r>
      <w:r w:rsidDel="00000000" w:rsidR="00000000" w:rsidRPr="00000000">
        <w:rPr>
          <w:rtl w:val="0"/>
        </w:rPr>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68"/>
          <w:tab w:val="left" w:leader="none" w:pos="709"/>
          <w:tab w:val="left" w:leader="none" w:pos="1418"/>
          <w:tab w:val="left" w:leader="none" w:pos="2127"/>
          <w:tab w:val="left" w:leader="none" w:pos="2836"/>
          <w:tab w:val="left" w:leader="none" w:pos="3545"/>
          <w:tab w:val="left" w:leader="none" w:pos="4254"/>
          <w:tab w:val="center" w:leader="none" w:pos="4895"/>
          <w:tab w:val="left" w:leader="none" w:pos="4963"/>
          <w:tab w:val="left" w:leader="none" w:pos="5672"/>
          <w:tab w:val="left" w:leader="none" w:pos="6381"/>
          <w:tab w:val="left" w:leader="none" w:pos="7090"/>
          <w:tab w:val="left" w:leader="none" w:pos="7799"/>
          <w:tab w:val="left" w:leader="none" w:pos="8400"/>
        </w:tabs>
        <w:spacing w:after="0" w:before="0" w:line="240" w:lineRule="auto"/>
        <w:ind w:left="0" w:right="0" w:firstLine="0"/>
        <w:jc w:val="left"/>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68"/>
          <w:tab w:val="left" w:leader="none" w:pos="709"/>
          <w:tab w:val="left" w:leader="none" w:pos="1418"/>
          <w:tab w:val="left" w:leader="none" w:pos="2127"/>
          <w:tab w:val="left" w:leader="none" w:pos="2836"/>
          <w:tab w:val="left" w:leader="none" w:pos="3545"/>
          <w:tab w:val="left" w:leader="none" w:pos="4254"/>
          <w:tab w:val="center" w:leader="none" w:pos="4895"/>
          <w:tab w:val="left" w:leader="none" w:pos="4963"/>
          <w:tab w:val="left" w:leader="none" w:pos="5672"/>
          <w:tab w:val="left" w:leader="none" w:pos="6381"/>
          <w:tab w:val="left" w:leader="none" w:pos="7090"/>
          <w:tab w:val="left" w:leader="none" w:pos="7799"/>
          <w:tab w:val="left" w:leader="none" w:pos="8400"/>
        </w:tabs>
        <w:spacing w:after="0" w:before="0" w:line="240" w:lineRule="auto"/>
        <w:ind w:left="0" w:right="0" w:firstLine="0"/>
        <w:jc w:val="left"/>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Firma autografa sostituita da indicazione a mezzo stampa, ai sensi dell'art. 3, comma 2, D.Lgs., n° 39/93 Nota: Ai sensi dell'art. 6, comma 2, L. 412/91, se non richiesta, non seguirà trasmissione dell'originale.</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ffffff" w:val="clear"/>
        <w:tabs>
          <w:tab w:val="left" w:leader="none" w:pos="4522"/>
        </w:tabs>
        <w:spacing w:after="0" w:before="0" w:line="240" w:lineRule="auto"/>
        <w:ind w:left="4254"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68"/>
        </w:tabs>
        <w:spacing w:after="0" w:before="0" w:line="240" w:lineRule="auto"/>
        <w:ind w:left="0" w:right="0" w:firstLine="0"/>
        <w:jc w:val="both"/>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68"/>
          <w:tab w:val="left" w:leader="none" w:pos="709"/>
          <w:tab w:val="left" w:leader="none" w:pos="1418"/>
          <w:tab w:val="left" w:leader="none" w:pos="2127"/>
          <w:tab w:val="left" w:leader="none" w:pos="2836"/>
          <w:tab w:val="left" w:leader="none" w:pos="3545"/>
          <w:tab w:val="left" w:leader="none" w:pos="4254"/>
          <w:tab w:val="center" w:leader="none" w:pos="4895"/>
          <w:tab w:val="left" w:leader="none" w:pos="4963"/>
          <w:tab w:val="left" w:leader="none" w:pos="5672"/>
          <w:tab w:val="left" w:leader="none" w:pos="6381"/>
          <w:tab w:val="left" w:leader="none" w:pos="7090"/>
          <w:tab w:val="left" w:leader="none" w:pos="7799"/>
          <w:tab w:val="left" w:leader="none" w:pos="840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sectPr>
      <w:pgSz w:h="16838" w:w="11906" w:orient="portrait"/>
      <w:pgMar w:bottom="1134" w:top="1134" w:left="978" w:right="113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Cambria"/>
  <w:font w:name="Times New Roman"/>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rFonts w:ascii="Calibri" w:cs="Calibri" w:eastAsia="Calibri" w:hAnsi="Calibri"/>
        <w:b w:val="0"/>
        <w:highlight w:val="white"/>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2">
    <w:lvl w:ilvl="0">
      <w:start w:val="1"/>
      <w:numFmt w:val="lowerLetter"/>
      <w:lvlText w:val="%1)"/>
      <w:lvlJc w:val="left"/>
      <w:pPr>
        <w:ind w:left="720" w:hanging="360"/>
      </w:pPr>
      <w:rPr>
        <w:rFonts w:ascii="Calibri" w:cs="Calibri" w:eastAsia="Calibri" w:hAnsi="Calibri"/>
        <w:b w:val="0"/>
        <w:highlight w:val="white"/>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e">
    <w:name w:val="Normale"/>
    <w:next w:val="Normale"/>
    <w:autoRedefine w:val="0"/>
    <w:hidden w:val="0"/>
    <w:qFormat w:val="0"/>
    <w:pPr>
      <w:widowControl w:val="0"/>
      <w:suppressAutoHyphens w:val="0"/>
      <w:spacing w:line="1" w:lineRule="atLeast"/>
      <w:ind w:leftChars="-1" w:rightChars="0" w:firstLineChars="-1"/>
      <w:textDirection w:val="btLr"/>
      <w:textAlignment w:val="baseline"/>
      <w:outlineLvl w:val="0"/>
    </w:pPr>
    <w:rPr>
      <w:w w:val="100"/>
      <w:kern w:val="1"/>
      <w:position w:val="-1"/>
      <w:sz w:val="24"/>
      <w:szCs w:val="24"/>
      <w:effect w:val="none"/>
      <w:vertAlign w:val="baseline"/>
      <w:cs w:val="0"/>
      <w:em w:val="none"/>
      <w:lang w:bidi="hi-IN" w:eastAsia="hi-IN" w:val="it-IT"/>
    </w:rPr>
  </w:style>
  <w:style w:type="paragraph" w:styleId="Titolo2">
    <w:name w:val="Titolo 2"/>
    <w:basedOn w:val="Heading"/>
    <w:next w:val="Textbody"/>
    <w:autoRedefine w:val="0"/>
    <w:hidden w:val="0"/>
    <w:qFormat w:val="0"/>
    <w:pPr>
      <w:keepNext w:val="1"/>
      <w:widowControl w:val="0"/>
      <w:numPr>
        <w:ilvl w:val="1"/>
        <w:numId w:val="1"/>
      </w:numPr>
      <w:suppressAutoHyphens w:val="0"/>
      <w:spacing w:after="120" w:before="240" w:line="1" w:lineRule="atLeast"/>
      <w:ind w:leftChars="-1" w:rightChars="0" w:firstLineChars="-1"/>
      <w:textDirection w:val="btLr"/>
      <w:textAlignment w:val="baseline"/>
      <w:outlineLvl w:val="1"/>
    </w:pPr>
    <w:rPr>
      <w:rFonts w:ascii="Times New Roman" w:cs="Times New Roman" w:eastAsia="MS PMincho" w:hAnsi="Times New Roman"/>
      <w:b w:val="1"/>
      <w:bCs w:val="1"/>
      <w:w w:val="100"/>
      <w:kern w:val="1"/>
      <w:position w:val="-1"/>
      <w:sz w:val="36"/>
      <w:szCs w:val="36"/>
      <w:effect w:val="none"/>
      <w:vertAlign w:val="baseline"/>
      <w:cs w:val="0"/>
      <w:em w:val="none"/>
      <w:lang w:bidi="hi-IN" w:eastAsia="hi-IN" w:val="it-IT"/>
    </w:rPr>
  </w:style>
  <w:style w:type="paragraph" w:styleId="Titolo3">
    <w:name w:val="Titolo 3"/>
    <w:basedOn w:val="Heading"/>
    <w:next w:val="Textbody"/>
    <w:autoRedefine w:val="0"/>
    <w:hidden w:val="0"/>
    <w:qFormat w:val="0"/>
    <w:pPr>
      <w:keepNext w:val="1"/>
      <w:widowControl w:val="0"/>
      <w:numPr>
        <w:ilvl w:val="2"/>
        <w:numId w:val="1"/>
      </w:numPr>
      <w:suppressAutoHyphens w:val="0"/>
      <w:spacing w:after="120" w:before="240" w:line="1" w:lineRule="atLeast"/>
      <w:ind w:leftChars="-1" w:rightChars="0" w:firstLineChars="-1"/>
      <w:textDirection w:val="btLr"/>
      <w:textAlignment w:val="baseline"/>
      <w:outlineLvl w:val="2"/>
    </w:pPr>
    <w:rPr>
      <w:rFonts w:ascii="Times New Roman" w:cs="Lucida Sans" w:eastAsia="SimSun" w:hAnsi="Times New Roman"/>
      <w:b w:val="1"/>
      <w:bCs w:val="1"/>
      <w:w w:val="100"/>
      <w:kern w:val="1"/>
      <w:position w:val="-1"/>
      <w:sz w:val="28"/>
      <w:szCs w:val="28"/>
      <w:effect w:val="none"/>
      <w:vertAlign w:val="baseline"/>
      <w:cs w:val="0"/>
      <w:em w:val="none"/>
      <w:lang w:bidi="hi-IN" w:eastAsia="hi-IN" w:val="it-IT"/>
    </w:rPr>
  </w:style>
  <w:style w:type="character" w:styleId="Car.predefinitoparagrafo">
    <w:name w:val="Car. predefinito paragrafo"/>
    <w:next w:val="Car.predefinitoparagrafo"/>
    <w:autoRedefine w:val="0"/>
    <w:hidden w:val="0"/>
    <w:qFormat w:val="1"/>
    <w:rPr>
      <w:w w:val="100"/>
      <w:position w:val="-1"/>
      <w:effect w:val="none"/>
      <w:vertAlign w:val="baseline"/>
      <w:cs w:val="0"/>
      <w:em w:val="none"/>
      <w:lang/>
    </w:rPr>
  </w:style>
  <w:style w:type="table" w:styleId="Tabellanormale">
    <w:name w:val="Tabella normale"/>
    <w:next w:val="Tabellanormale"/>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ellanormale"/>
      <w:jc w:val="left"/>
      <w:tblInd w:w="0.0" w:type="dxa"/>
      <w:tblCellMar>
        <w:top w:w="0.0" w:type="dxa"/>
        <w:left w:w="108.0" w:type="dxa"/>
        <w:bottom w:w="0.0" w:type="dxa"/>
        <w:right w:w="108.0" w:type="dxa"/>
      </w:tblCellMar>
    </w:tblPr>
  </w:style>
  <w:style w:type="numbering" w:styleId="Nessunelenco">
    <w:name w:val="Nessun elenco"/>
    <w:next w:val="Nessunelenco"/>
    <w:autoRedefine w:val="0"/>
    <w:hidden w:val="0"/>
    <w:qFormat w:val="1"/>
    <w:pPr>
      <w:suppressAutoHyphens w:val="1"/>
      <w:spacing w:line="1" w:lineRule="atLeast"/>
      <w:ind w:leftChars="-1" w:rightChars="0" w:firstLineChars="-1"/>
      <w:textDirection w:val="btLr"/>
      <w:textAlignment w:val="top"/>
      <w:outlineLvl w:val="0"/>
    </w:pPr>
  </w:style>
  <w:style w:type="character" w:styleId="WW8Num1z0">
    <w:name w:val="WW8Num1z0"/>
    <w:next w:val="WW8Num1z0"/>
    <w:autoRedefine w:val="0"/>
    <w:hidden w:val="0"/>
    <w:qFormat w:val="0"/>
    <w:rPr>
      <w:rFonts w:ascii="Symbol" w:cs="Symbol" w:eastAsia="Symbol" w:hAnsi="Symbol"/>
      <w:w w:val="100"/>
      <w:position w:val="-1"/>
      <w:effect w:val="none"/>
      <w:vertAlign w:val="baseline"/>
      <w:cs w:val="0"/>
      <w:em w:val="none"/>
      <w:lang/>
    </w:rPr>
  </w:style>
  <w:style w:type="character" w:styleId="WW8Num2z0">
    <w:name w:val="WW8Num2z0"/>
    <w:next w:val="WW8Num2z0"/>
    <w:autoRedefine w:val="0"/>
    <w:hidden w:val="0"/>
    <w:qFormat w:val="0"/>
    <w:rPr>
      <w:w w:val="100"/>
      <w:position w:val="-1"/>
      <w:effect w:val="none"/>
      <w:vertAlign w:val="baseline"/>
      <w:cs w:val="0"/>
      <w:em w:val="none"/>
      <w:lang/>
    </w:rPr>
  </w:style>
  <w:style w:type="character" w:styleId="WW8Num2z1">
    <w:name w:val="WW8Num2z1"/>
    <w:next w:val="WW8Num2z1"/>
    <w:autoRedefine w:val="0"/>
    <w:hidden w:val="0"/>
    <w:qFormat w:val="0"/>
    <w:rPr>
      <w:w w:val="100"/>
      <w:position w:val="-1"/>
      <w:effect w:val="none"/>
      <w:vertAlign w:val="baseline"/>
      <w:cs w:val="0"/>
      <w:em w:val="none"/>
      <w:lang/>
    </w:rPr>
  </w:style>
  <w:style w:type="character" w:styleId="WW8Num2z2">
    <w:name w:val="WW8Num2z2"/>
    <w:next w:val="WW8Num2z2"/>
    <w:autoRedefine w:val="0"/>
    <w:hidden w:val="0"/>
    <w:qFormat w:val="0"/>
    <w:rPr>
      <w:w w:val="100"/>
      <w:position w:val="-1"/>
      <w:effect w:val="none"/>
      <w:vertAlign w:val="baseline"/>
      <w:cs w:val="0"/>
      <w:em w:val="none"/>
      <w:lang/>
    </w:rPr>
  </w:style>
  <w:style w:type="character" w:styleId="WW8Num2z3">
    <w:name w:val="WW8Num2z3"/>
    <w:next w:val="WW8Num2z3"/>
    <w:autoRedefine w:val="0"/>
    <w:hidden w:val="0"/>
    <w:qFormat w:val="0"/>
    <w:rPr>
      <w:w w:val="100"/>
      <w:position w:val="-1"/>
      <w:effect w:val="none"/>
      <w:vertAlign w:val="baseline"/>
      <w:cs w:val="0"/>
      <w:em w:val="none"/>
      <w:lang/>
    </w:rPr>
  </w:style>
  <w:style w:type="character" w:styleId="WW8Num2z4">
    <w:name w:val="WW8Num2z4"/>
    <w:next w:val="WW8Num2z4"/>
    <w:autoRedefine w:val="0"/>
    <w:hidden w:val="0"/>
    <w:qFormat w:val="0"/>
    <w:rPr>
      <w:w w:val="100"/>
      <w:position w:val="-1"/>
      <w:effect w:val="none"/>
      <w:vertAlign w:val="baseline"/>
      <w:cs w:val="0"/>
      <w:em w:val="none"/>
      <w:lang/>
    </w:rPr>
  </w:style>
  <w:style w:type="character" w:styleId="WW8Num2z5">
    <w:name w:val="WW8Num2z5"/>
    <w:next w:val="WW8Num2z5"/>
    <w:autoRedefine w:val="0"/>
    <w:hidden w:val="0"/>
    <w:qFormat w:val="0"/>
    <w:rPr>
      <w:w w:val="100"/>
      <w:position w:val="-1"/>
      <w:effect w:val="none"/>
      <w:vertAlign w:val="baseline"/>
      <w:cs w:val="0"/>
      <w:em w:val="none"/>
      <w:lang/>
    </w:rPr>
  </w:style>
  <w:style w:type="character" w:styleId="WW8Num2z6">
    <w:name w:val="WW8Num2z6"/>
    <w:next w:val="WW8Num2z6"/>
    <w:autoRedefine w:val="0"/>
    <w:hidden w:val="0"/>
    <w:qFormat w:val="0"/>
    <w:rPr>
      <w:w w:val="100"/>
      <w:position w:val="-1"/>
      <w:effect w:val="none"/>
      <w:vertAlign w:val="baseline"/>
      <w:cs w:val="0"/>
      <w:em w:val="none"/>
      <w:lang/>
    </w:rPr>
  </w:style>
  <w:style w:type="character" w:styleId="WW8Num2z7">
    <w:name w:val="WW8Num2z7"/>
    <w:next w:val="WW8Num2z7"/>
    <w:autoRedefine w:val="0"/>
    <w:hidden w:val="0"/>
    <w:qFormat w:val="0"/>
    <w:rPr>
      <w:w w:val="100"/>
      <w:position w:val="-1"/>
      <w:effect w:val="none"/>
      <w:vertAlign w:val="baseline"/>
      <w:cs w:val="0"/>
      <w:em w:val="none"/>
      <w:lang/>
    </w:rPr>
  </w:style>
  <w:style w:type="character" w:styleId="WW8Num2z8">
    <w:name w:val="WW8Num2z8"/>
    <w:next w:val="WW8Num2z8"/>
    <w:autoRedefine w:val="0"/>
    <w:hidden w:val="0"/>
    <w:qFormat w:val="0"/>
    <w:rPr>
      <w:w w:val="100"/>
      <w:position w:val="-1"/>
      <w:effect w:val="none"/>
      <w:vertAlign w:val="baseline"/>
      <w:cs w:val="0"/>
      <w:em w:val="none"/>
      <w:lang/>
    </w:rPr>
  </w:style>
  <w:style w:type="character" w:styleId="WW8Num3z0">
    <w:name w:val="WW8Num3z0"/>
    <w:next w:val="WW8Num3z0"/>
    <w:autoRedefine w:val="0"/>
    <w:hidden w:val="0"/>
    <w:qFormat w:val="0"/>
    <w:rPr>
      <w:w w:val="100"/>
      <w:position w:val="-1"/>
      <w:effect w:val="none"/>
      <w:vertAlign w:val="baseline"/>
      <w:cs w:val="0"/>
      <w:em w:val="none"/>
      <w:lang/>
    </w:rPr>
  </w:style>
  <w:style w:type="character" w:styleId="WW8Num3z1">
    <w:name w:val="WW8Num3z1"/>
    <w:next w:val="WW8Num3z1"/>
    <w:autoRedefine w:val="0"/>
    <w:hidden w:val="0"/>
    <w:qFormat w:val="0"/>
    <w:rPr>
      <w:w w:val="100"/>
      <w:position w:val="-1"/>
      <w:effect w:val="none"/>
      <w:vertAlign w:val="baseline"/>
      <w:cs w:val="0"/>
      <w:em w:val="none"/>
      <w:lang/>
    </w:rPr>
  </w:style>
  <w:style w:type="character" w:styleId="WW8Num3z2">
    <w:name w:val="WW8Num3z2"/>
    <w:next w:val="WW8Num3z2"/>
    <w:autoRedefine w:val="0"/>
    <w:hidden w:val="0"/>
    <w:qFormat w:val="0"/>
    <w:rPr>
      <w:w w:val="100"/>
      <w:position w:val="-1"/>
      <w:effect w:val="none"/>
      <w:vertAlign w:val="baseline"/>
      <w:cs w:val="0"/>
      <w:em w:val="none"/>
      <w:lang/>
    </w:rPr>
  </w:style>
  <w:style w:type="character" w:styleId="WW8Num3z3">
    <w:name w:val="WW8Num3z3"/>
    <w:next w:val="WW8Num3z3"/>
    <w:autoRedefine w:val="0"/>
    <w:hidden w:val="0"/>
    <w:qFormat w:val="0"/>
    <w:rPr>
      <w:w w:val="100"/>
      <w:position w:val="-1"/>
      <w:effect w:val="none"/>
      <w:vertAlign w:val="baseline"/>
      <w:cs w:val="0"/>
      <w:em w:val="none"/>
      <w:lang/>
    </w:rPr>
  </w:style>
  <w:style w:type="character" w:styleId="WW8Num3z5">
    <w:name w:val="WW8Num3z5"/>
    <w:next w:val="WW8Num3z5"/>
    <w:autoRedefine w:val="0"/>
    <w:hidden w:val="0"/>
    <w:qFormat w:val="0"/>
    <w:rPr>
      <w:w w:val="100"/>
      <w:position w:val="-1"/>
      <w:effect w:val="none"/>
      <w:vertAlign w:val="baseline"/>
      <w:cs w:val="0"/>
      <w:em w:val="none"/>
      <w:lang/>
    </w:rPr>
  </w:style>
  <w:style w:type="character" w:styleId="WW8Num3z6">
    <w:name w:val="WW8Num3z6"/>
    <w:next w:val="WW8Num3z6"/>
    <w:autoRedefine w:val="0"/>
    <w:hidden w:val="0"/>
    <w:qFormat w:val="0"/>
    <w:rPr>
      <w:w w:val="100"/>
      <w:position w:val="-1"/>
      <w:effect w:val="none"/>
      <w:vertAlign w:val="baseline"/>
      <w:cs w:val="0"/>
      <w:em w:val="none"/>
      <w:lang/>
    </w:rPr>
  </w:style>
  <w:style w:type="character" w:styleId="WW8Num3z8">
    <w:name w:val="WW8Num3z8"/>
    <w:next w:val="WW8Num3z8"/>
    <w:autoRedefine w:val="0"/>
    <w:hidden w:val="0"/>
    <w:qFormat w:val="0"/>
    <w:rPr>
      <w:w w:val="100"/>
      <w:position w:val="-1"/>
      <w:effect w:val="none"/>
      <w:vertAlign w:val="baseline"/>
      <w:cs w:val="0"/>
      <w:em w:val="none"/>
      <w:lang/>
    </w:rPr>
  </w:style>
  <w:style w:type="character" w:styleId="WW8Num4z0">
    <w:name w:val="WW8Num4z0"/>
    <w:next w:val="WW8Num4z0"/>
    <w:autoRedefine w:val="0"/>
    <w:hidden w:val="0"/>
    <w:qFormat w:val="0"/>
    <w:rPr>
      <w:rFonts w:ascii="Symbol" w:cs="OpenSymbol" w:eastAsia="Symbol" w:hAnsi="Symbol"/>
      <w:w w:val="100"/>
      <w:position w:val="-1"/>
      <w:effect w:val="none"/>
      <w:vertAlign w:val="baseline"/>
      <w:cs w:val="0"/>
      <w:em w:val="none"/>
      <w:lang/>
    </w:rPr>
  </w:style>
  <w:style w:type="character" w:styleId="WW8Num4z1">
    <w:name w:val="WW8Num4z1"/>
    <w:next w:val="WW8Num4z1"/>
    <w:autoRedefine w:val="0"/>
    <w:hidden w:val="0"/>
    <w:qFormat w:val="0"/>
    <w:rPr>
      <w:w w:val="100"/>
      <w:position w:val="-1"/>
      <w:effect w:val="none"/>
      <w:vertAlign w:val="baseline"/>
      <w:cs w:val="0"/>
      <w:em w:val="none"/>
      <w:lang/>
    </w:rPr>
  </w:style>
  <w:style w:type="character" w:styleId="WW8Num4z2">
    <w:name w:val="WW8Num4z2"/>
    <w:next w:val="WW8Num4z2"/>
    <w:autoRedefine w:val="0"/>
    <w:hidden w:val="0"/>
    <w:qFormat w:val="0"/>
    <w:rPr>
      <w:w w:val="100"/>
      <w:position w:val="-1"/>
      <w:effect w:val="none"/>
      <w:vertAlign w:val="baseline"/>
      <w:cs w:val="0"/>
      <w:em w:val="none"/>
      <w:lang/>
    </w:rPr>
  </w:style>
  <w:style w:type="character" w:styleId="WW8Num4z3">
    <w:name w:val="WW8Num4z3"/>
    <w:next w:val="WW8Num4z3"/>
    <w:autoRedefine w:val="0"/>
    <w:hidden w:val="0"/>
    <w:qFormat w:val="0"/>
    <w:rPr>
      <w:w w:val="100"/>
      <w:position w:val="-1"/>
      <w:effect w:val="none"/>
      <w:vertAlign w:val="baseline"/>
      <w:cs w:val="0"/>
      <w:em w:val="none"/>
      <w:lang/>
    </w:rPr>
  </w:style>
  <w:style w:type="character" w:styleId="WW8Num4z4">
    <w:name w:val="WW8Num4z4"/>
    <w:next w:val="WW8Num4z4"/>
    <w:autoRedefine w:val="0"/>
    <w:hidden w:val="0"/>
    <w:qFormat w:val="0"/>
    <w:rPr>
      <w:w w:val="100"/>
      <w:position w:val="-1"/>
      <w:effect w:val="none"/>
      <w:vertAlign w:val="baseline"/>
      <w:cs w:val="0"/>
      <w:em w:val="none"/>
      <w:lang/>
    </w:rPr>
  </w:style>
  <w:style w:type="character" w:styleId="WW8Num4z5">
    <w:name w:val="WW8Num4z5"/>
    <w:next w:val="WW8Num4z5"/>
    <w:autoRedefine w:val="0"/>
    <w:hidden w:val="0"/>
    <w:qFormat w:val="0"/>
    <w:rPr>
      <w:w w:val="100"/>
      <w:position w:val="-1"/>
      <w:effect w:val="none"/>
      <w:vertAlign w:val="baseline"/>
      <w:cs w:val="0"/>
      <w:em w:val="none"/>
      <w:lang/>
    </w:rPr>
  </w:style>
  <w:style w:type="character" w:styleId="WW8Num4z6">
    <w:name w:val="WW8Num4z6"/>
    <w:next w:val="WW8Num4z6"/>
    <w:autoRedefine w:val="0"/>
    <w:hidden w:val="0"/>
    <w:qFormat w:val="0"/>
    <w:rPr>
      <w:w w:val="100"/>
      <w:position w:val="-1"/>
      <w:effect w:val="none"/>
      <w:vertAlign w:val="baseline"/>
      <w:cs w:val="0"/>
      <w:em w:val="none"/>
      <w:lang/>
    </w:rPr>
  </w:style>
  <w:style w:type="character" w:styleId="WW8Num4z7">
    <w:name w:val="WW8Num4z7"/>
    <w:next w:val="WW8Num4z7"/>
    <w:autoRedefine w:val="0"/>
    <w:hidden w:val="0"/>
    <w:qFormat w:val="0"/>
    <w:rPr>
      <w:w w:val="100"/>
      <w:position w:val="-1"/>
      <w:effect w:val="none"/>
      <w:vertAlign w:val="baseline"/>
      <w:cs w:val="0"/>
      <w:em w:val="none"/>
      <w:lang/>
    </w:rPr>
  </w:style>
  <w:style w:type="character" w:styleId="WW8Num4z8">
    <w:name w:val="WW8Num4z8"/>
    <w:next w:val="WW8Num4z8"/>
    <w:autoRedefine w:val="0"/>
    <w:hidden w:val="0"/>
    <w:qFormat w:val="0"/>
    <w:rPr>
      <w:w w:val="100"/>
      <w:position w:val="-1"/>
      <w:effect w:val="none"/>
      <w:vertAlign w:val="baseline"/>
      <w:cs w:val="0"/>
      <w:em w:val="none"/>
      <w:lang/>
    </w:rPr>
  </w:style>
  <w:style w:type="character" w:styleId="WW8Num5z0">
    <w:name w:val="WW8Num5z0"/>
    <w:next w:val="WW8Num5z0"/>
    <w:autoRedefine w:val="0"/>
    <w:hidden w:val="0"/>
    <w:qFormat w:val="0"/>
    <w:rPr>
      <w:rFonts w:ascii="Symbol" w:cs="OpenSymbol" w:eastAsia="Symbol" w:hAnsi="Symbol"/>
      <w:w w:val="100"/>
      <w:position w:val="-1"/>
      <w:effect w:val="none"/>
      <w:shd w:color="auto" w:fill="ffffff" w:val="clear"/>
      <w:vertAlign w:val="baseline"/>
      <w:cs w:val="0"/>
      <w:em w:val="none"/>
      <w:lang/>
    </w:rPr>
  </w:style>
  <w:style w:type="character" w:styleId="WW8Num5z1">
    <w:name w:val="WW8Num5z1"/>
    <w:next w:val="WW8Num5z1"/>
    <w:autoRedefine w:val="0"/>
    <w:hidden w:val="0"/>
    <w:qFormat w:val="0"/>
    <w:rPr>
      <w:w w:val="100"/>
      <w:position w:val="-1"/>
      <w:effect w:val="none"/>
      <w:vertAlign w:val="baseline"/>
      <w:cs w:val="0"/>
      <w:em w:val="none"/>
      <w:lang/>
    </w:rPr>
  </w:style>
  <w:style w:type="character" w:styleId="WW8Num5z2">
    <w:name w:val="WW8Num5z2"/>
    <w:next w:val="WW8Num5z2"/>
    <w:autoRedefine w:val="0"/>
    <w:hidden w:val="0"/>
    <w:qFormat w:val="0"/>
    <w:rPr>
      <w:w w:val="100"/>
      <w:position w:val="-1"/>
      <w:effect w:val="none"/>
      <w:vertAlign w:val="baseline"/>
      <w:cs w:val="0"/>
      <w:em w:val="none"/>
      <w:lang/>
    </w:rPr>
  </w:style>
  <w:style w:type="character" w:styleId="WW8Num5z3">
    <w:name w:val="WW8Num5z3"/>
    <w:next w:val="WW8Num5z3"/>
    <w:autoRedefine w:val="0"/>
    <w:hidden w:val="0"/>
    <w:qFormat w:val="0"/>
    <w:rPr>
      <w:w w:val="100"/>
      <w:position w:val="-1"/>
      <w:effect w:val="none"/>
      <w:vertAlign w:val="baseline"/>
      <w:cs w:val="0"/>
      <w:em w:val="none"/>
      <w:lang/>
    </w:rPr>
  </w:style>
  <w:style w:type="character" w:styleId="WW8Num5z4">
    <w:name w:val="WW8Num5z4"/>
    <w:next w:val="WW8Num5z4"/>
    <w:autoRedefine w:val="0"/>
    <w:hidden w:val="0"/>
    <w:qFormat w:val="0"/>
    <w:rPr>
      <w:w w:val="100"/>
      <w:position w:val="-1"/>
      <w:effect w:val="none"/>
      <w:vertAlign w:val="baseline"/>
      <w:cs w:val="0"/>
      <w:em w:val="none"/>
      <w:lang/>
    </w:rPr>
  </w:style>
  <w:style w:type="character" w:styleId="WW8Num5z5">
    <w:name w:val="WW8Num5z5"/>
    <w:next w:val="WW8Num5z5"/>
    <w:autoRedefine w:val="0"/>
    <w:hidden w:val="0"/>
    <w:qFormat w:val="0"/>
    <w:rPr>
      <w:w w:val="100"/>
      <w:position w:val="-1"/>
      <w:effect w:val="none"/>
      <w:vertAlign w:val="baseline"/>
      <w:cs w:val="0"/>
      <w:em w:val="none"/>
      <w:lang/>
    </w:rPr>
  </w:style>
  <w:style w:type="character" w:styleId="WW8Num5z6">
    <w:name w:val="WW8Num5z6"/>
    <w:next w:val="WW8Num5z6"/>
    <w:autoRedefine w:val="0"/>
    <w:hidden w:val="0"/>
    <w:qFormat w:val="0"/>
    <w:rPr>
      <w:w w:val="100"/>
      <w:position w:val="-1"/>
      <w:effect w:val="none"/>
      <w:vertAlign w:val="baseline"/>
      <w:cs w:val="0"/>
      <w:em w:val="none"/>
      <w:lang/>
    </w:rPr>
  </w:style>
  <w:style w:type="character" w:styleId="WW8Num5z7">
    <w:name w:val="WW8Num5z7"/>
    <w:next w:val="WW8Num5z7"/>
    <w:autoRedefine w:val="0"/>
    <w:hidden w:val="0"/>
    <w:qFormat w:val="0"/>
    <w:rPr>
      <w:w w:val="100"/>
      <w:position w:val="-1"/>
      <w:effect w:val="none"/>
      <w:vertAlign w:val="baseline"/>
      <w:cs w:val="0"/>
      <w:em w:val="none"/>
      <w:lang/>
    </w:rPr>
  </w:style>
  <w:style w:type="character" w:styleId="WW8Num5z8">
    <w:name w:val="WW8Num5z8"/>
    <w:next w:val="WW8Num5z8"/>
    <w:autoRedefine w:val="0"/>
    <w:hidden w:val="0"/>
    <w:qFormat w:val="0"/>
    <w:rPr>
      <w:w w:val="100"/>
      <w:position w:val="-1"/>
      <w:effect w:val="none"/>
      <w:vertAlign w:val="baseline"/>
      <w:cs w:val="0"/>
      <w:em w:val="none"/>
      <w:lang/>
    </w:rPr>
  </w:style>
  <w:style w:type="character" w:styleId="WW8Num6z0">
    <w:name w:val="WW8Num6z0"/>
    <w:next w:val="WW8Num6z0"/>
    <w:autoRedefine w:val="0"/>
    <w:hidden w:val="0"/>
    <w:qFormat w:val="0"/>
    <w:rPr>
      <w:w w:val="100"/>
      <w:position w:val="-1"/>
      <w:effect w:val="none"/>
      <w:vertAlign w:val="baseline"/>
      <w:cs w:val="0"/>
      <w:em w:val="none"/>
      <w:lang/>
    </w:rPr>
  </w:style>
  <w:style w:type="character" w:styleId="WW8Num6z1">
    <w:name w:val="WW8Num6z1"/>
    <w:next w:val="WW8Num6z1"/>
    <w:autoRedefine w:val="0"/>
    <w:hidden w:val="0"/>
    <w:qFormat w:val="0"/>
    <w:rPr>
      <w:w w:val="100"/>
      <w:position w:val="-1"/>
      <w:effect w:val="none"/>
      <w:vertAlign w:val="baseline"/>
      <w:cs w:val="0"/>
      <w:em w:val="none"/>
      <w:lang/>
    </w:rPr>
  </w:style>
  <w:style w:type="character" w:styleId="WW8Num6z2">
    <w:name w:val="WW8Num6z2"/>
    <w:next w:val="WW8Num6z2"/>
    <w:autoRedefine w:val="0"/>
    <w:hidden w:val="0"/>
    <w:qFormat w:val="0"/>
    <w:rPr>
      <w:w w:val="100"/>
      <w:position w:val="-1"/>
      <w:effect w:val="none"/>
      <w:vertAlign w:val="baseline"/>
      <w:cs w:val="0"/>
      <w:em w:val="none"/>
      <w:lang/>
    </w:rPr>
  </w:style>
  <w:style w:type="character" w:styleId="WW8Num6z3">
    <w:name w:val="WW8Num6z3"/>
    <w:next w:val="WW8Num6z3"/>
    <w:autoRedefine w:val="0"/>
    <w:hidden w:val="0"/>
    <w:qFormat w:val="0"/>
    <w:rPr>
      <w:w w:val="100"/>
      <w:position w:val="-1"/>
      <w:effect w:val="none"/>
      <w:vertAlign w:val="baseline"/>
      <w:cs w:val="0"/>
      <w:em w:val="none"/>
      <w:lang/>
    </w:rPr>
  </w:style>
  <w:style w:type="character" w:styleId="WW8Num6z4">
    <w:name w:val="WW8Num6z4"/>
    <w:next w:val="WW8Num6z4"/>
    <w:autoRedefine w:val="0"/>
    <w:hidden w:val="0"/>
    <w:qFormat w:val="0"/>
    <w:rPr>
      <w:w w:val="100"/>
      <w:position w:val="-1"/>
      <w:effect w:val="none"/>
      <w:vertAlign w:val="baseline"/>
      <w:cs w:val="0"/>
      <w:em w:val="none"/>
      <w:lang/>
    </w:rPr>
  </w:style>
  <w:style w:type="character" w:styleId="WW8Num6z5">
    <w:name w:val="WW8Num6z5"/>
    <w:next w:val="WW8Num6z5"/>
    <w:autoRedefine w:val="0"/>
    <w:hidden w:val="0"/>
    <w:qFormat w:val="0"/>
    <w:rPr>
      <w:w w:val="100"/>
      <w:position w:val="-1"/>
      <w:effect w:val="none"/>
      <w:vertAlign w:val="baseline"/>
      <w:cs w:val="0"/>
      <w:em w:val="none"/>
      <w:lang/>
    </w:rPr>
  </w:style>
  <w:style w:type="character" w:styleId="WW8Num6z6">
    <w:name w:val="WW8Num6z6"/>
    <w:next w:val="WW8Num6z6"/>
    <w:autoRedefine w:val="0"/>
    <w:hidden w:val="0"/>
    <w:qFormat w:val="0"/>
    <w:rPr>
      <w:w w:val="100"/>
      <w:position w:val="-1"/>
      <w:effect w:val="none"/>
      <w:vertAlign w:val="baseline"/>
      <w:cs w:val="0"/>
      <w:em w:val="none"/>
      <w:lang/>
    </w:rPr>
  </w:style>
  <w:style w:type="character" w:styleId="WW8Num6z7">
    <w:name w:val="WW8Num6z7"/>
    <w:next w:val="WW8Num6z7"/>
    <w:autoRedefine w:val="0"/>
    <w:hidden w:val="0"/>
    <w:qFormat w:val="0"/>
    <w:rPr>
      <w:w w:val="100"/>
      <w:position w:val="-1"/>
      <w:effect w:val="none"/>
      <w:vertAlign w:val="baseline"/>
      <w:cs w:val="0"/>
      <w:em w:val="none"/>
      <w:lang/>
    </w:rPr>
  </w:style>
  <w:style w:type="character" w:styleId="WW8Num6z8">
    <w:name w:val="WW8Num6z8"/>
    <w:next w:val="WW8Num6z8"/>
    <w:autoRedefine w:val="0"/>
    <w:hidden w:val="0"/>
    <w:qFormat w:val="0"/>
    <w:rPr>
      <w:w w:val="100"/>
      <w:position w:val="-1"/>
      <w:effect w:val="none"/>
      <w:vertAlign w:val="baseline"/>
      <w:cs w:val="0"/>
      <w:em w:val="none"/>
      <w:lang/>
    </w:rPr>
  </w:style>
  <w:style w:type="character" w:styleId="WW8Num7z0">
    <w:name w:val="WW8Num7z0"/>
    <w:next w:val="WW8Num7z0"/>
    <w:autoRedefine w:val="0"/>
    <w:hidden w:val="0"/>
    <w:qFormat w:val="0"/>
    <w:rPr>
      <w:w w:val="100"/>
      <w:position w:val="-1"/>
      <w:effect w:val="none"/>
      <w:vertAlign w:val="baseline"/>
      <w:cs w:val="0"/>
      <w:em w:val="none"/>
      <w:lang/>
    </w:rPr>
  </w:style>
  <w:style w:type="character" w:styleId="WW8Num7z1">
    <w:name w:val="WW8Num7z1"/>
    <w:next w:val="WW8Num7z1"/>
    <w:autoRedefine w:val="0"/>
    <w:hidden w:val="0"/>
    <w:qFormat w:val="0"/>
    <w:rPr>
      <w:w w:val="100"/>
      <w:position w:val="-1"/>
      <w:effect w:val="none"/>
      <w:vertAlign w:val="baseline"/>
      <w:cs w:val="0"/>
      <w:em w:val="none"/>
      <w:lang/>
    </w:rPr>
  </w:style>
  <w:style w:type="character" w:styleId="WW8Num7z2">
    <w:name w:val="WW8Num7z2"/>
    <w:next w:val="WW8Num7z2"/>
    <w:autoRedefine w:val="0"/>
    <w:hidden w:val="0"/>
    <w:qFormat w:val="0"/>
    <w:rPr>
      <w:w w:val="100"/>
      <w:position w:val="-1"/>
      <w:effect w:val="none"/>
      <w:vertAlign w:val="baseline"/>
      <w:cs w:val="0"/>
      <w:em w:val="none"/>
      <w:lang/>
    </w:rPr>
  </w:style>
  <w:style w:type="character" w:styleId="WW8Num7z3">
    <w:name w:val="WW8Num7z3"/>
    <w:next w:val="WW8Num7z3"/>
    <w:autoRedefine w:val="0"/>
    <w:hidden w:val="0"/>
    <w:qFormat w:val="0"/>
    <w:rPr>
      <w:w w:val="100"/>
      <w:position w:val="-1"/>
      <w:effect w:val="none"/>
      <w:vertAlign w:val="baseline"/>
      <w:cs w:val="0"/>
      <w:em w:val="none"/>
      <w:lang/>
    </w:rPr>
  </w:style>
  <w:style w:type="character" w:styleId="WW8Num7z4">
    <w:name w:val="WW8Num7z4"/>
    <w:next w:val="WW8Num7z4"/>
    <w:autoRedefine w:val="0"/>
    <w:hidden w:val="0"/>
    <w:qFormat w:val="0"/>
    <w:rPr>
      <w:w w:val="100"/>
      <w:position w:val="-1"/>
      <w:effect w:val="none"/>
      <w:vertAlign w:val="baseline"/>
      <w:cs w:val="0"/>
      <w:em w:val="none"/>
      <w:lang/>
    </w:rPr>
  </w:style>
  <w:style w:type="character" w:styleId="WW8Num7z5">
    <w:name w:val="WW8Num7z5"/>
    <w:next w:val="WW8Num7z5"/>
    <w:autoRedefine w:val="0"/>
    <w:hidden w:val="0"/>
    <w:qFormat w:val="0"/>
    <w:rPr>
      <w:w w:val="100"/>
      <w:position w:val="-1"/>
      <w:effect w:val="none"/>
      <w:vertAlign w:val="baseline"/>
      <w:cs w:val="0"/>
      <w:em w:val="none"/>
      <w:lang/>
    </w:rPr>
  </w:style>
  <w:style w:type="character" w:styleId="WW8Num7z6">
    <w:name w:val="WW8Num7z6"/>
    <w:next w:val="WW8Num7z6"/>
    <w:autoRedefine w:val="0"/>
    <w:hidden w:val="0"/>
    <w:qFormat w:val="0"/>
    <w:rPr>
      <w:w w:val="100"/>
      <w:position w:val="-1"/>
      <w:effect w:val="none"/>
      <w:vertAlign w:val="baseline"/>
      <w:cs w:val="0"/>
      <w:em w:val="none"/>
      <w:lang/>
    </w:rPr>
  </w:style>
  <w:style w:type="character" w:styleId="WW8Num7z7">
    <w:name w:val="WW8Num7z7"/>
    <w:next w:val="WW8Num7z7"/>
    <w:autoRedefine w:val="0"/>
    <w:hidden w:val="0"/>
    <w:qFormat w:val="0"/>
    <w:rPr>
      <w:w w:val="100"/>
      <w:position w:val="-1"/>
      <w:effect w:val="none"/>
      <w:vertAlign w:val="baseline"/>
      <w:cs w:val="0"/>
      <w:em w:val="none"/>
      <w:lang/>
    </w:rPr>
  </w:style>
  <w:style w:type="character" w:styleId="WW8Num7z8">
    <w:name w:val="WW8Num7z8"/>
    <w:next w:val="WW8Num7z8"/>
    <w:autoRedefine w:val="0"/>
    <w:hidden w:val="0"/>
    <w:qFormat w:val="0"/>
    <w:rPr>
      <w:w w:val="100"/>
      <w:position w:val="-1"/>
      <w:effect w:val="none"/>
      <w:vertAlign w:val="baseline"/>
      <w:cs w:val="0"/>
      <w:em w:val="none"/>
      <w:lang/>
    </w:rPr>
  </w:style>
  <w:style w:type="character" w:styleId="WW8Num8z0">
    <w:name w:val="WW8Num8z0"/>
    <w:next w:val="WW8Num8z0"/>
    <w:autoRedefine w:val="0"/>
    <w:hidden w:val="0"/>
    <w:qFormat w:val="0"/>
    <w:rPr>
      <w:b w:val="0"/>
      <w:w w:val="100"/>
      <w:position w:val="-1"/>
      <w:effect w:val="none"/>
      <w:vertAlign w:val="baseline"/>
      <w:cs w:val="0"/>
      <w:em w:val="none"/>
      <w:lang/>
    </w:rPr>
  </w:style>
  <w:style w:type="character" w:styleId="WW8Num8z1">
    <w:name w:val="WW8Num8z1"/>
    <w:next w:val="WW8Num8z1"/>
    <w:autoRedefine w:val="0"/>
    <w:hidden w:val="0"/>
    <w:qFormat w:val="0"/>
    <w:rPr>
      <w:w w:val="100"/>
      <w:position w:val="-1"/>
      <w:effect w:val="none"/>
      <w:vertAlign w:val="baseline"/>
      <w:cs w:val="0"/>
      <w:em w:val="none"/>
      <w:lang/>
    </w:rPr>
  </w:style>
  <w:style w:type="character" w:styleId="WW8Num8z2">
    <w:name w:val="WW8Num8z2"/>
    <w:next w:val="WW8Num8z2"/>
    <w:autoRedefine w:val="0"/>
    <w:hidden w:val="0"/>
    <w:qFormat w:val="0"/>
    <w:rPr>
      <w:w w:val="100"/>
      <w:position w:val="-1"/>
      <w:effect w:val="none"/>
      <w:vertAlign w:val="baseline"/>
      <w:cs w:val="0"/>
      <w:em w:val="none"/>
      <w:lang/>
    </w:rPr>
  </w:style>
  <w:style w:type="character" w:styleId="WW8Num8z3">
    <w:name w:val="WW8Num8z3"/>
    <w:next w:val="WW8Num8z3"/>
    <w:autoRedefine w:val="0"/>
    <w:hidden w:val="0"/>
    <w:qFormat w:val="0"/>
    <w:rPr>
      <w:w w:val="100"/>
      <w:position w:val="-1"/>
      <w:effect w:val="none"/>
      <w:vertAlign w:val="baseline"/>
      <w:cs w:val="0"/>
      <w:em w:val="none"/>
      <w:lang/>
    </w:rPr>
  </w:style>
  <w:style w:type="character" w:styleId="WW8Num8z4">
    <w:name w:val="WW8Num8z4"/>
    <w:next w:val="WW8Num8z4"/>
    <w:autoRedefine w:val="0"/>
    <w:hidden w:val="0"/>
    <w:qFormat w:val="0"/>
    <w:rPr>
      <w:w w:val="100"/>
      <w:position w:val="-1"/>
      <w:effect w:val="none"/>
      <w:vertAlign w:val="baseline"/>
      <w:cs w:val="0"/>
      <w:em w:val="none"/>
      <w:lang/>
    </w:rPr>
  </w:style>
  <w:style w:type="character" w:styleId="WW8Num8z5">
    <w:name w:val="WW8Num8z5"/>
    <w:next w:val="WW8Num8z5"/>
    <w:autoRedefine w:val="0"/>
    <w:hidden w:val="0"/>
    <w:qFormat w:val="0"/>
    <w:rPr>
      <w:w w:val="100"/>
      <w:position w:val="-1"/>
      <w:effect w:val="none"/>
      <w:vertAlign w:val="baseline"/>
      <w:cs w:val="0"/>
      <w:em w:val="none"/>
      <w:lang/>
    </w:rPr>
  </w:style>
  <w:style w:type="character" w:styleId="WW8Num8z6">
    <w:name w:val="WW8Num8z6"/>
    <w:next w:val="WW8Num8z6"/>
    <w:autoRedefine w:val="0"/>
    <w:hidden w:val="0"/>
    <w:qFormat w:val="0"/>
    <w:rPr>
      <w:w w:val="100"/>
      <w:position w:val="-1"/>
      <w:effect w:val="none"/>
      <w:vertAlign w:val="baseline"/>
      <w:cs w:val="0"/>
      <w:em w:val="none"/>
      <w:lang/>
    </w:rPr>
  </w:style>
  <w:style w:type="character" w:styleId="WW8Num8z7">
    <w:name w:val="WW8Num8z7"/>
    <w:next w:val="WW8Num8z7"/>
    <w:autoRedefine w:val="0"/>
    <w:hidden w:val="0"/>
    <w:qFormat w:val="0"/>
    <w:rPr>
      <w:w w:val="100"/>
      <w:position w:val="-1"/>
      <w:effect w:val="none"/>
      <w:vertAlign w:val="baseline"/>
      <w:cs w:val="0"/>
      <w:em w:val="none"/>
      <w:lang/>
    </w:rPr>
  </w:style>
  <w:style w:type="character" w:styleId="WW8Num8z8">
    <w:name w:val="WW8Num8z8"/>
    <w:next w:val="WW8Num8z8"/>
    <w:autoRedefine w:val="0"/>
    <w:hidden w:val="0"/>
    <w:qFormat w:val="0"/>
    <w:rPr>
      <w:w w:val="100"/>
      <w:position w:val="-1"/>
      <w:effect w:val="none"/>
      <w:vertAlign w:val="baseline"/>
      <w:cs w:val="0"/>
      <w:em w:val="none"/>
      <w:lang/>
    </w:rPr>
  </w:style>
  <w:style w:type="character" w:styleId="WW8Num9z0">
    <w:name w:val="WW8Num9z0"/>
    <w:next w:val="WW8Num9z0"/>
    <w:autoRedefine w:val="0"/>
    <w:hidden w:val="0"/>
    <w:qFormat w:val="0"/>
    <w:rPr>
      <w:w w:val="100"/>
      <w:position w:val="-1"/>
      <w:effect w:val="none"/>
      <w:vertAlign w:val="baseline"/>
      <w:cs w:val="0"/>
      <w:em w:val="none"/>
      <w:lang/>
    </w:rPr>
  </w:style>
  <w:style w:type="character" w:styleId="WW8Num9z1">
    <w:name w:val="WW8Num9z1"/>
    <w:next w:val="WW8Num9z1"/>
    <w:autoRedefine w:val="0"/>
    <w:hidden w:val="0"/>
    <w:qFormat w:val="0"/>
    <w:rPr>
      <w:w w:val="100"/>
      <w:position w:val="-1"/>
      <w:effect w:val="none"/>
      <w:vertAlign w:val="baseline"/>
      <w:cs w:val="0"/>
      <w:em w:val="none"/>
      <w:lang/>
    </w:rPr>
  </w:style>
  <w:style w:type="character" w:styleId="WW8Num9z2">
    <w:name w:val="WW8Num9z2"/>
    <w:next w:val="WW8Num9z2"/>
    <w:autoRedefine w:val="0"/>
    <w:hidden w:val="0"/>
    <w:qFormat w:val="0"/>
    <w:rPr>
      <w:w w:val="100"/>
      <w:position w:val="-1"/>
      <w:effect w:val="none"/>
      <w:vertAlign w:val="baseline"/>
      <w:cs w:val="0"/>
      <w:em w:val="none"/>
      <w:lang/>
    </w:rPr>
  </w:style>
  <w:style w:type="character" w:styleId="WW8Num9z3">
    <w:name w:val="WW8Num9z3"/>
    <w:next w:val="WW8Num9z3"/>
    <w:autoRedefine w:val="0"/>
    <w:hidden w:val="0"/>
    <w:qFormat w:val="0"/>
    <w:rPr>
      <w:w w:val="100"/>
      <w:position w:val="-1"/>
      <w:effect w:val="none"/>
      <w:vertAlign w:val="baseline"/>
      <w:cs w:val="0"/>
      <w:em w:val="none"/>
      <w:lang/>
    </w:rPr>
  </w:style>
  <w:style w:type="character" w:styleId="WW8Num9z4">
    <w:name w:val="WW8Num9z4"/>
    <w:next w:val="WW8Num9z4"/>
    <w:autoRedefine w:val="0"/>
    <w:hidden w:val="0"/>
    <w:qFormat w:val="0"/>
    <w:rPr>
      <w:w w:val="100"/>
      <w:position w:val="-1"/>
      <w:effect w:val="none"/>
      <w:vertAlign w:val="baseline"/>
      <w:cs w:val="0"/>
      <w:em w:val="none"/>
      <w:lang/>
    </w:rPr>
  </w:style>
  <w:style w:type="character" w:styleId="WW8Num9z5">
    <w:name w:val="WW8Num9z5"/>
    <w:next w:val="WW8Num9z5"/>
    <w:autoRedefine w:val="0"/>
    <w:hidden w:val="0"/>
    <w:qFormat w:val="0"/>
    <w:rPr>
      <w:w w:val="100"/>
      <w:position w:val="-1"/>
      <w:effect w:val="none"/>
      <w:vertAlign w:val="baseline"/>
      <w:cs w:val="0"/>
      <w:em w:val="none"/>
      <w:lang/>
    </w:rPr>
  </w:style>
  <w:style w:type="character" w:styleId="WW8Num9z6">
    <w:name w:val="WW8Num9z6"/>
    <w:next w:val="WW8Num9z6"/>
    <w:autoRedefine w:val="0"/>
    <w:hidden w:val="0"/>
    <w:qFormat w:val="0"/>
    <w:rPr>
      <w:w w:val="100"/>
      <w:position w:val="-1"/>
      <w:effect w:val="none"/>
      <w:vertAlign w:val="baseline"/>
      <w:cs w:val="0"/>
      <w:em w:val="none"/>
      <w:lang/>
    </w:rPr>
  </w:style>
  <w:style w:type="character" w:styleId="WW8Num9z7">
    <w:name w:val="WW8Num9z7"/>
    <w:next w:val="WW8Num9z7"/>
    <w:autoRedefine w:val="0"/>
    <w:hidden w:val="0"/>
    <w:qFormat w:val="0"/>
    <w:rPr>
      <w:w w:val="100"/>
      <w:position w:val="-1"/>
      <w:effect w:val="none"/>
      <w:vertAlign w:val="baseline"/>
      <w:cs w:val="0"/>
      <w:em w:val="none"/>
      <w:lang/>
    </w:rPr>
  </w:style>
  <w:style w:type="character" w:styleId="WW8Num9z8">
    <w:name w:val="WW8Num9z8"/>
    <w:next w:val="WW8Num9z8"/>
    <w:autoRedefine w:val="0"/>
    <w:hidden w:val="0"/>
    <w:qFormat w:val="0"/>
    <w:rPr>
      <w:w w:val="100"/>
      <w:position w:val="-1"/>
      <w:effect w:val="none"/>
      <w:vertAlign w:val="baseline"/>
      <w:cs w:val="0"/>
      <w:em w:val="none"/>
      <w:lang/>
    </w:rPr>
  </w:style>
  <w:style w:type="character" w:styleId="WW8Num10z0">
    <w:name w:val="WW8Num10z0"/>
    <w:next w:val="WW8Num10z0"/>
    <w:autoRedefine w:val="0"/>
    <w:hidden w:val="0"/>
    <w:qFormat w:val="0"/>
    <w:rPr>
      <w:w w:val="100"/>
      <w:position w:val="-1"/>
      <w:effect w:val="none"/>
      <w:vertAlign w:val="baseline"/>
      <w:cs w:val="0"/>
      <w:em w:val="none"/>
      <w:lang/>
    </w:rPr>
  </w:style>
  <w:style w:type="character" w:styleId="WW8Num10z1">
    <w:name w:val="WW8Num10z1"/>
    <w:next w:val="WW8Num10z1"/>
    <w:autoRedefine w:val="0"/>
    <w:hidden w:val="0"/>
    <w:qFormat w:val="0"/>
    <w:rPr>
      <w:w w:val="100"/>
      <w:position w:val="-1"/>
      <w:effect w:val="none"/>
      <w:vertAlign w:val="baseline"/>
      <w:cs w:val="0"/>
      <w:em w:val="none"/>
      <w:lang/>
    </w:rPr>
  </w:style>
  <w:style w:type="character" w:styleId="WW8Num10z2">
    <w:name w:val="WW8Num10z2"/>
    <w:next w:val="WW8Num10z2"/>
    <w:autoRedefine w:val="0"/>
    <w:hidden w:val="0"/>
    <w:qFormat w:val="0"/>
    <w:rPr>
      <w:w w:val="100"/>
      <w:position w:val="-1"/>
      <w:effect w:val="none"/>
      <w:vertAlign w:val="baseline"/>
      <w:cs w:val="0"/>
      <w:em w:val="none"/>
      <w:lang/>
    </w:rPr>
  </w:style>
  <w:style w:type="character" w:styleId="WW8Num10z3">
    <w:name w:val="WW8Num10z3"/>
    <w:next w:val="WW8Num10z3"/>
    <w:autoRedefine w:val="0"/>
    <w:hidden w:val="0"/>
    <w:qFormat w:val="0"/>
    <w:rPr>
      <w:w w:val="100"/>
      <w:position w:val="-1"/>
      <w:effect w:val="none"/>
      <w:vertAlign w:val="baseline"/>
      <w:cs w:val="0"/>
      <w:em w:val="none"/>
      <w:lang/>
    </w:rPr>
  </w:style>
  <w:style w:type="character" w:styleId="WW8Num10z4">
    <w:name w:val="WW8Num10z4"/>
    <w:next w:val="WW8Num10z4"/>
    <w:autoRedefine w:val="0"/>
    <w:hidden w:val="0"/>
    <w:qFormat w:val="0"/>
    <w:rPr>
      <w:w w:val="100"/>
      <w:position w:val="-1"/>
      <w:effect w:val="none"/>
      <w:vertAlign w:val="baseline"/>
      <w:cs w:val="0"/>
      <w:em w:val="none"/>
      <w:lang/>
    </w:rPr>
  </w:style>
  <w:style w:type="character" w:styleId="WW8Num10z5">
    <w:name w:val="WW8Num10z5"/>
    <w:next w:val="WW8Num10z5"/>
    <w:autoRedefine w:val="0"/>
    <w:hidden w:val="0"/>
    <w:qFormat w:val="0"/>
    <w:rPr>
      <w:w w:val="100"/>
      <w:position w:val="-1"/>
      <w:effect w:val="none"/>
      <w:vertAlign w:val="baseline"/>
      <w:cs w:val="0"/>
      <w:em w:val="none"/>
      <w:lang/>
    </w:rPr>
  </w:style>
  <w:style w:type="character" w:styleId="WW8Num10z6">
    <w:name w:val="WW8Num10z6"/>
    <w:next w:val="WW8Num10z6"/>
    <w:autoRedefine w:val="0"/>
    <w:hidden w:val="0"/>
    <w:qFormat w:val="0"/>
    <w:rPr>
      <w:w w:val="100"/>
      <w:position w:val="-1"/>
      <w:effect w:val="none"/>
      <w:vertAlign w:val="baseline"/>
      <w:cs w:val="0"/>
      <w:em w:val="none"/>
      <w:lang/>
    </w:rPr>
  </w:style>
  <w:style w:type="character" w:styleId="WW8Num10z7">
    <w:name w:val="WW8Num10z7"/>
    <w:next w:val="WW8Num10z7"/>
    <w:autoRedefine w:val="0"/>
    <w:hidden w:val="0"/>
    <w:qFormat w:val="0"/>
    <w:rPr>
      <w:w w:val="100"/>
      <w:position w:val="-1"/>
      <w:effect w:val="none"/>
      <w:vertAlign w:val="baseline"/>
      <w:cs w:val="0"/>
      <w:em w:val="none"/>
      <w:lang/>
    </w:rPr>
  </w:style>
  <w:style w:type="character" w:styleId="WW8Num10z8">
    <w:name w:val="WW8Num10z8"/>
    <w:next w:val="WW8Num10z8"/>
    <w:autoRedefine w:val="0"/>
    <w:hidden w:val="0"/>
    <w:qFormat w:val="0"/>
    <w:rPr>
      <w:w w:val="100"/>
      <w:position w:val="-1"/>
      <w:effect w:val="none"/>
      <w:vertAlign w:val="baseline"/>
      <w:cs w:val="0"/>
      <w:em w:val="none"/>
      <w:lang/>
    </w:rPr>
  </w:style>
  <w:style w:type="character" w:styleId="WW8Num11z0">
    <w:name w:val="WW8Num11z0"/>
    <w:next w:val="WW8Num11z0"/>
    <w:autoRedefine w:val="0"/>
    <w:hidden w:val="0"/>
    <w:qFormat w:val="0"/>
    <w:rPr>
      <w:rFonts w:ascii="Symbol" w:cs="OpenSymbol" w:hAnsi="Symbol"/>
      <w:w w:val="100"/>
      <w:position w:val="-1"/>
      <w:effect w:val="none"/>
      <w:vertAlign w:val="baseline"/>
      <w:cs w:val="0"/>
      <w:em w:val="none"/>
      <w:lang/>
    </w:rPr>
  </w:style>
  <w:style w:type="character" w:styleId="WW8Num12z0">
    <w:name w:val="WW8Num12z0"/>
    <w:next w:val="WW8Num12z0"/>
    <w:autoRedefine w:val="0"/>
    <w:hidden w:val="0"/>
    <w:qFormat w:val="0"/>
    <w:rPr>
      <w:rFonts w:ascii="Symbol" w:cs="Symbol" w:hAnsi="Symbol"/>
      <w:w w:val="100"/>
      <w:position w:val="-1"/>
      <w:effect w:val="none"/>
      <w:vertAlign w:val="baseline"/>
      <w:cs w:val="0"/>
      <w:em w:val="none"/>
      <w:lang/>
    </w:rPr>
  </w:style>
  <w:style w:type="character" w:styleId="WW8Num12z1">
    <w:name w:val="WW8Num12z1"/>
    <w:next w:val="WW8Num12z1"/>
    <w:autoRedefine w:val="0"/>
    <w:hidden w:val="0"/>
    <w:qFormat w:val="0"/>
    <w:rPr>
      <w:w w:val="100"/>
      <w:position w:val="-1"/>
      <w:effect w:val="none"/>
      <w:vertAlign w:val="baseline"/>
      <w:cs w:val="0"/>
      <w:em w:val="none"/>
      <w:lang/>
    </w:rPr>
  </w:style>
  <w:style w:type="character" w:styleId="WW8Num12z2">
    <w:name w:val="WW8Num12z2"/>
    <w:next w:val="WW8Num12z2"/>
    <w:autoRedefine w:val="0"/>
    <w:hidden w:val="0"/>
    <w:qFormat w:val="0"/>
    <w:rPr>
      <w:w w:val="100"/>
      <w:position w:val="-1"/>
      <w:effect w:val="none"/>
      <w:vertAlign w:val="baseline"/>
      <w:cs w:val="0"/>
      <w:em w:val="none"/>
      <w:lang/>
    </w:rPr>
  </w:style>
  <w:style w:type="character" w:styleId="WW8Num12z3">
    <w:name w:val="WW8Num12z3"/>
    <w:next w:val="WW8Num12z3"/>
    <w:autoRedefine w:val="0"/>
    <w:hidden w:val="0"/>
    <w:qFormat w:val="0"/>
    <w:rPr>
      <w:w w:val="100"/>
      <w:position w:val="-1"/>
      <w:effect w:val="none"/>
      <w:vertAlign w:val="baseline"/>
      <w:cs w:val="0"/>
      <w:em w:val="none"/>
      <w:lang/>
    </w:rPr>
  </w:style>
  <w:style w:type="character" w:styleId="WW8Num12z4">
    <w:name w:val="WW8Num12z4"/>
    <w:next w:val="WW8Num12z4"/>
    <w:autoRedefine w:val="0"/>
    <w:hidden w:val="0"/>
    <w:qFormat w:val="0"/>
    <w:rPr>
      <w:w w:val="100"/>
      <w:position w:val="-1"/>
      <w:effect w:val="none"/>
      <w:vertAlign w:val="baseline"/>
      <w:cs w:val="0"/>
      <w:em w:val="none"/>
      <w:lang/>
    </w:rPr>
  </w:style>
  <w:style w:type="character" w:styleId="WW8Num12z5">
    <w:name w:val="WW8Num12z5"/>
    <w:next w:val="WW8Num12z5"/>
    <w:autoRedefine w:val="0"/>
    <w:hidden w:val="0"/>
    <w:qFormat w:val="0"/>
    <w:rPr>
      <w:w w:val="100"/>
      <w:position w:val="-1"/>
      <w:effect w:val="none"/>
      <w:vertAlign w:val="baseline"/>
      <w:cs w:val="0"/>
      <w:em w:val="none"/>
      <w:lang/>
    </w:rPr>
  </w:style>
  <w:style w:type="character" w:styleId="WW8Num12z6">
    <w:name w:val="WW8Num12z6"/>
    <w:next w:val="WW8Num12z6"/>
    <w:autoRedefine w:val="0"/>
    <w:hidden w:val="0"/>
    <w:qFormat w:val="0"/>
    <w:rPr>
      <w:w w:val="100"/>
      <w:position w:val="-1"/>
      <w:effect w:val="none"/>
      <w:vertAlign w:val="baseline"/>
      <w:cs w:val="0"/>
      <w:em w:val="none"/>
      <w:lang/>
    </w:rPr>
  </w:style>
  <w:style w:type="character" w:styleId="WW8Num12z7">
    <w:name w:val="WW8Num12z7"/>
    <w:next w:val="WW8Num12z7"/>
    <w:autoRedefine w:val="0"/>
    <w:hidden w:val="0"/>
    <w:qFormat w:val="0"/>
    <w:rPr>
      <w:w w:val="100"/>
      <w:position w:val="-1"/>
      <w:effect w:val="none"/>
      <w:vertAlign w:val="baseline"/>
      <w:cs w:val="0"/>
      <w:em w:val="none"/>
      <w:lang/>
    </w:rPr>
  </w:style>
  <w:style w:type="character" w:styleId="WW8Num12z8">
    <w:name w:val="WW8Num12z8"/>
    <w:next w:val="WW8Num12z8"/>
    <w:autoRedefine w:val="0"/>
    <w:hidden w:val="0"/>
    <w:qFormat w:val="0"/>
    <w:rPr>
      <w:w w:val="100"/>
      <w:position w:val="-1"/>
      <w:effect w:val="none"/>
      <w:vertAlign w:val="baseline"/>
      <w:cs w:val="0"/>
      <w:em w:val="none"/>
      <w:lang/>
    </w:rPr>
  </w:style>
  <w:style w:type="character" w:styleId="WW8Num13z0">
    <w:name w:val="WW8Num13z0"/>
    <w:next w:val="WW8Num13z0"/>
    <w:autoRedefine w:val="0"/>
    <w:hidden w:val="0"/>
    <w:qFormat w:val="0"/>
    <w:rPr>
      <w:rFonts w:ascii="Calibri" w:cs="Calibri" w:hAnsi="Calibri"/>
      <w:b w:val="0"/>
      <w:bCs w:val="1"/>
      <w:w w:val="100"/>
      <w:position w:val="-1"/>
      <w:effect w:val="none"/>
      <w:shd w:color="auto" w:fill="ffffff" w:val="clear"/>
      <w:vertAlign w:val="baseline"/>
      <w:cs w:val="0"/>
      <w:em w:val="none"/>
      <w:lang/>
    </w:rPr>
  </w:style>
  <w:style w:type="character" w:styleId="WW8Num13z1">
    <w:name w:val="WW8Num13z1"/>
    <w:next w:val="WW8Num13z1"/>
    <w:autoRedefine w:val="0"/>
    <w:hidden w:val="0"/>
    <w:qFormat w:val="0"/>
    <w:rPr>
      <w:w w:val="100"/>
      <w:position w:val="-1"/>
      <w:effect w:val="none"/>
      <w:vertAlign w:val="baseline"/>
      <w:cs w:val="0"/>
      <w:em w:val="none"/>
      <w:lang/>
    </w:rPr>
  </w:style>
  <w:style w:type="character" w:styleId="WW8Num13z2">
    <w:name w:val="WW8Num13z2"/>
    <w:next w:val="WW8Num13z2"/>
    <w:autoRedefine w:val="0"/>
    <w:hidden w:val="0"/>
    <w:qFormat w:val="0"/>
    <w:rPr>
      <w:w w:val="100"/>
      <w:position w:val="-1"/>
      <w:effect w:val="none"/>
      <w:vertAlign w:val="baseline"/>
      <w:cs w:val="0"/>
      <w:em w:val="none"/>
      <w:lang/>
    </w:rPr>
  </w:style>
  <w:style w:type="character" w:styleId="WW8Num13z3">
    <w:name w:val="WW8Num13z3"/>
    <w:next w:val="WW8Num13z3"/>
    <w:autoRedefine w:val="0"/>
    <w:hidden w:val="0"/>
    <w:qFormat w:val="0"/>
    <w:rPr>
      <w:w w:val="100"/>
      <w:position w:val="-1"/>
      <w:effect w:val="none"/>
      <w:vertAlign w:val="baseline"/>
      <w:cs w:val="0"/>
      <w:em w:val="none"/>
      <w:lang/>
    </w:rPr>
  </w:style>
  <w:style w:type="character" w:styleId="WW8Num13z4">
    <w:name w:val="WW8Num13z4"/>
    <w:next w:val="WW8Num13z4"/>
    <w:autoRedefine w:val="0"/>
    <w:hidden w:val="0"/>
    <w:qFormat w:val="0"/>
    <w:rPr>
      <w:w w:val="100"/>
      <w:position w:val="-1"/>
      <w:effect w:val="none"/>
      <w:vertAlign w:val="baseline"/>
      <w:cs w:val="0"/>
      <w:em w:val="none"/>
      <w:lang/>
    </w:rPr>
  </w:style>
  <w:style w:type="character" w:styleId="WW8Num13z5">
    <w:name w:val="WW8Num13z5"/>
    <w:next w:val="WW8Num13z5"/>
    <w:autoRedefine w:val="0"/>
    <w:hidden w:val="0"/>
    <w:qFormat w:val="0"/>
    <w:rPr>
      <w:w w:val="100"/>
      <w:position w:val="-1"/>
      <w:effect w:val="none"/>
      <w:vertAlign w:val="baseline"/>
      <w:cs w:val="0"/>
      <w:em w:val="none"/>
      <w:lang/>
    </w:rPr>
  </w:style>
  <w:style w:type="character" w:styleId="WW8Num13z6">
    <w:name w:val="WW8Num13z6"/>
    <w:next w:val="WW8Num13z6"/>
    <w:autoRedefine w:val="0"/>
    <w:hidden w:val="0"/>
    <w:qFormat w:val="0"/>
    <w:rPr>
      <w:w w:val="100"/>
      <w:position w:val="-1"/>
      <w:effect w:val="none"/>
      <w:vertAlign w:val="baseline"/>
      <w:cs w:val="0"/>
      <w:em w:val="none"/>
      <w:lang/>
    </w:rPr>
  </w:style>
  <w:style w:type="character" w:styleId="WW8Num13z7">
    <w:name w:val="WW8Num13z7"/>
    <w:next w:val="WW8Num13z7"/>
    <w:autoRedefine w:val="0"/>
    <w:hidden w:val="0"/>
    <w:qFormat w:val="0"/>
    <w:rPr>
      <w:w w:val="100"/>
      <w:position w:val="-1"/>
      <w:effect w:val="none"/>
      <w:vertAlign w:val="baseline"/>
      <w:cs w:val="0"/>
      <w:em w:val="none"/>
      <w:lang/>
    </w:rPr>
  </w:style>
  <w:style w:type="character" w:styleId="WW8Num13z8">
    <w:name w:val="WW8Num13z8"/>
    <w:next w:val="WW8Num13z8"/>
    <w:autoRedefine w:val="0"/>
    <w:hidden w:val="0"/>
    <w:qFormat w:val="0"/>
    <w:rPr>
      <w:w w:val="100"/>
      <w:position w:val="-1"/>
      <w:effect w:val="none"/>
      <w:vertAlign w:val="baseline"/>
      <w:cs w:val="0"/>
      <w:em w:val="none"/>
      <w:lang/>
    </w:rPr>
  </w:style>
  <w:style w:type="character" w:styleId="WW8Num14z0">
    <w:name w:val="WW8Num14z0"/>
    <w:next w:val="WW8Num14z0"/>
    <w:autoRedefine w:val="0"/>
    <w:hidden w:val="0"/>
    <w:qFormat w:val="0"/>
    <w:rPr>
      <w:w w:val="100"/>
      <w:position w:val="-1"/>
      <w:effect w:val="none"/>
      <w:vertAlign w:val="baseline"/>
      <w:cs w:val="0"/>
      <w:em w:val="none"/>
      <w:lang/>
    </w:rPr>
  </w:style>
  <w:style w:type="character" w:styleId="WW8Num14z1">
    <w:name w:val="WW8Num14z1"/>
    <w:next w:val="WW8Num14z1"/>
    <w:autoRedefine w:val="0"/>
    <w:hidden w:val="0"/>
    <w:qFormat w:val="0"/>
    <w:rPr>
      <w:w w:val="100"/>
      <w:position w:val="-1"/>
      <w:effect w:val="none"/>
      <w:vertAlign w:val="baseline"/>
      <w:cs w:val="0"/>
      <w:em w:val="none"/>
      <w:lang/>
    </w:rPr>
  </w:style>
  <w:style w:type="character" w:styleId="WW8Num14z2">
    <w:name w:val="WW8Num14z2"/>
    <w:next w:val="WW8Num14z2"/>
    <w:autoRedefine w:val="0"/>
    <w:hidden w:val="0"/>
    <w:qFormat w:val="0"/>
    <w:rPr>
      <w:w w:val="100"/>
      <w:position w:val="-1"/>
      <w:effect w:val="none"/>
      <w:vertAlign w:val="baseline"/>
      <w:cs w:val="0"/>
      <w:em w:val="none"/>
      <w:lang/>
    </w:rPr>
  </w:style>
  <w:style w:type="character" w:styleId="WW8Num14z3">
    <w:name w:val="WW8Num14z3"/>
    <w:next w:val="WW8Num14z3"/>
    <w:autoRedefine w:val="0"/>
    <w:hidden w:val="0"/>
    <w:qFormat w:val="0"/>
    <w:rPr>
      <w:w w:val="100"/>
      <w:position w:val="-1"/>
      <w:effect w:val="none"/>
      <w:vertAlign w:val="baseline"/>
      <w:cs w:val="0"/>
      <w:em w:val="none"/>
      <w:lang/>
    </w:rPr>
  </w:style>
  <w:style w:type="character" w:styleId="WW8Num14z4">
    <w:name w:val="WW8Num14z4"/>
    <w:next w:val="WW8Num14z4"/>
    <w:autoRedefine w:val="0"/>
    <w:hidden w:val="0"/>
    <w:qFormat w:val="0"/>
    <w:rPr>
      <w:w w:val="100"/>
      <w:position w:val="-1"/>
      <w:effect w:val="none"/>
      <w:vertAlign w:val="baseline"/>
      <w:cs w:val="0"/>
      <w:em w:val="none"/>
      <w:lang/>
    </w:rPr>
  </w:style>
  <w:style w:type="character" w:styleId="WW8Num14z5">
    <w:name w:val="WW8Num14z5"/>
    <w:next w:val="WW8Num14z5"/>
    <w:autoRedefine w:val="0"/>
    <w:hidden w:val="0"/>
    <w:qFormat w:val="0"/>
    <w:rPr>
      <w:w w:val="100"/>
      <w:position w:val="-1"/>
      <w:effect w:val="none"/>
      <w:vertAlign w:val="baseline"/>
      <w:cs w:val="0"/>
      <w:em w:val="none"/>
      <w:lang/>
    </w:rPr>
  </w:style>
  <w:style w:type="character" w:styleId="WW8Num14z6">
    <w:name w:val="WW8Num14z6"/>
    <w:next w:val="WW8Num14z6"/>
    <w:autoRedefine w:val="0"/>
    <w:hidden w:val="0"/>
    <w:qFormat w:val="0"/>
    <w:rPr>
      <w:w w:val="100"/>
      <w:position w:val="-1"/>
      <w:effect w:val="none"/>
      <w:vertAlign w:val="baseline"/>
      <w:cs w:val="0"/>
      <w:em w:val="none"/>
      <w:lang/>
    </w:rPr>
  </w:style>
  <w:style w:type="character" w:styleId="WW8Num14z7">
    <w:name w:val="WW8Num14z7"/>
    <w:next w:val="WW8Num14z7"/>
    <w:autoRedefine w:val="0"/>
    <w:hidden w:val="0"/>
    <w:qFormat w:val="0"/>
    <w:rPr>
      <w:w w:val="100"/>
      <w:position w:val="-1"/>
      <w:effect w:val="none"/>
      <w:vertAlign w:val="baseline"/>
      <w:cs w:val="0"/>
      <w:em w:val="none"/>
      <w:lang/>
    </w:rPr>
  </w:style>
  <w:style w:type="character" w:styleId="WW8Num14z8">
    <w:name w:val="WW8Num14z8"/>
    <w:next w:val="WW8Num14z8"/>
    <w:autoRedefine w:val="0"/>
    <w:hidden w:val="0"/>
    <w:qFormat w:val="0"/>
    <w:rPr>
      <w:w w:val="100"/>
      <w:position w:val="-1"/>
      <w:effect w:val="none"/>
      <w:vertAlign w:val="baseline"/>
      <w:cs w:val="0"/>
      <w:em w:val="none"/>
      <w:lang/>
    </w:rPr>
  </w:style>
  <w:style w:type="character" w:styleId="WW8Num15z0">
    <w:name w:val="WW8Num15z0"/>
    <w:next w:val="WW8Num15z0"/>
    <w:autoRedefine w:val="0"/>
    <w:hidden w:val="0"/>
    <w:qFormat w:val="0"/>
    <w:rPr>
      <w:b w:val="1"/>
      <w:bCs w:val="1"/>
      <w:w w:val="100"/>
      <w:position w:val="-1"/>
      <w:effect w:val="none"/>
      <w:vertAlign w:val="baseline"/>
      <w:cs w:val="0"/>
      <w:em w:val="none"/>
      <w:lang/>
    </w:rPr>
  </w:style>
  <w:style w:type="character" w:styleId="WW8Num15z1">
    <w:name w:val="WW8Num15z1"/>
    <w:next w:val="WW8Num15z1"/>
    <w:autoRedefine w:val="0"/>
    <w:hidden w:val="0"/>
    <w:qFormat w:val="0"/>
    <w:rPr>
      <w:w w:val="100"/>
      <w:position w:val="-1"/>
      <w:effect w:val="none"/>
      <w:vertAlign w:val="baseline"/>
      <w:cs w:val="0"/>
      <w:em w:val="none"/>
      <w:lang/>
    </w:rPr>
  </w:style>
  <w:style w:type="character" w:styleId="WW8Num15z2">
    <w:name w:val="WW8Num15z2"/>
    <w:next w:val="WW8Num15z2"/>
    <w:autoRedefine w:val="0"/>
    <w:hidden w:val="0"/>
    <w:qFormat w:val="0"/>
    <w:rPr>
      <w:w w:val="100"/>
      <w:position w:val="-1"/>
      <w:effect w:val="none"/>
      <w:vertAlign w:val="baseline"/>
      <w:cs w:val="0"/>
      <w:em w:val="none"/>
      <w:lang/>
    </w:rPr>
  </w:style>
  <w:style w:type="character" w:styleId="WW8Num15z3">
    <w:name w:val="WW8Num15z3"/>
    <w:next w:val="WW8Num15z3"/>
    <w:autoRedefine w:val="0"/>
    <w:hidden w:val="0"/>
    <w:qFormat w:val="0"/>
    <w:rPr>
      <w:w w:val="100"/>
      <w:position w:val="-1"/>
      <w:effect w:val="none"/>
      <w:vertAlign w:val="baseline"/>
      <w:cs w:val="0"/>
      <w:em w:val="none"/>
      <w:lang/>
    </w:rPr>
  </w:style>
  <w:style w:type="character" w:styleId="WW8Num15z4">
    <w:name w:val="WW8Num15z4"/>
    <w:next w:val="WW8Num15z4"/>
    <w:autoRedefine w:val="0"/>
    <w:hidden w:val="0"/>
    <w:qFormat w:val="0"/>
    <w:rPr>
      <w:w w:val="100"/>
      <w:position w:val="-1"/>
      <w:effect w:val="none"/>
      <w:vertAlign w:val="baseline"/>
      <w:cs w:val="0"/>
      <w:em w:val="none"/>
      <w:lang/>
    </w:rPr>
  </w:style>
  <w:style w:type="character" w:styleId="WW8Num15z5">
    <w:name w:val="WW8Num15z5"/>
    <w:next w:val="WW8Num15z5"/>
    <w:autoRedefine w:val="0"/>
    <w:hidden w:val="0"/>
    <w:qFormat w:val="0"/>
    <w:rPr>
      <w:w w:val="100"/>
      <w:position w:val="-1"/>
      <w:effect w:val="none"/>
      <w:vertAlign w:val="baseline"/>
      <w:cs w:val="0"/>
      <w:em w:val="none"/>
      <w:lang/>
    </w:rPr>
  </w:style>
  <w:style w:type="character" w:styleId="WW8Num15z6">
    <w:name w:val="WW8Num15z6"/>
    <w:next w:val="WW8Num15z6"/>
    <w:autoRedefine w:val="0"/>
    <w:hidden w:val="0"/>
    <w:qFormat w:val="0"/>
    <w:rPr>
      <w:w w:val="100"/>
      <w:position w:val="-1"/>
      <w:effect w:val="none"/>
      <w:vertAlign w:val="baseline"/>
      <w:cs w:val="0"/>
      <w:em w:val="none"/>
      <w:lang/>
    </w:rPr>
  </w:style>
  <w:style w:type="character" w:styleId="WW8Num15z7">
    <w:name w:val="WW8Num15z7"/>
    <w:next w:val="WW8Num15z7"/>
    <w:autoRedefine w:val="0"/>
    <w:hidden w:val="0"/>
    <w:qFormat w:val="0"/>
    <w:rPr>
      <w:w w:val="100"/>
      <w:position w:val="-1"/>
      <w:effect w:val="none"/>
      <w:vertAlign w:val="baseline"/>
      <w:cs w:val="0"/>
      <w:em w:val="none"/>
      <w:lang/>
    </w:rPr>
  </w:style>
  <w:style w:type="character" w:styleId="WW8Num15z8">
    <w:name w:val="WW8Num15z8"/>
    <w:next w:val="WW8Num15z8"/>
    <w:autoRedefine w:val="0"/>
    <w:hidden w:val="0"/>
    <w:qFormat w:val="0"/>
    <w:rPr>
      <w:w w:val="100"/>
      <w:position w:val="-1"/>
      <w:effect w:val="none"/>
      <w:vertAlign w:val="baseline"/>
      <w:cs w:val="0"/>
      <w:em w:val="none"/>
      <w:lang/>
    </w:rPr>
  </w:style>
  <w:style w:type="character" w:styleId="WW8Num16z0">
    <w:name w:val="WW8Num16z0"/>
    <w:next w:val="WW8Num16z0"/>
    <w:autoRedefine w:val="0"/>
    <w:hidden w:val="0"/>
    <w:qFormat w:val="0"/>
    <w:rPr>
      <w:b w:val="1"/>
      <w:w w:val="100"/>
      <w:position w:val="-1"/>
      <w:sz w:val="20"/>
      <w:szCs w:val="20"/>
      <w:effect w:val="none"/>
      <w:vertAlign w:val="baseline"/>
      <w:cs w:val="0"/>
      <w:em w:val="none"/>
      <w:lang/>
    </w:rPr>
  </w:style>
  <w:style w:type="character" w:styleId="WW8Num16z1">
    <w:name w:val="WW8Num16z1"/>
    <w:next w:val="WW8Num16z1"/>
    <w:autoRedefine w:val="0"/>
    <w:hidden w:val="0"/>
    <w:qFormat w:val="0"/>
    <w:rPr>
      <w:w w:val="100"/>
      <w:position w:val="-1"/>
      <w:effect w:val="none"/>
      <w:vertAlign w:val="baseline"/>
      <w:cs w:val="0"/>
      <w:em w:val="none"/>
      <w:lang/>
    </w:rPr>
  </w:style>
  <w:style w:type="character" w:styleId="WW8Num16z2">
    <w:name w:val="WW8Num16z2"/>
    <w:next w:val="WW8Num16z2"/>
    <w:autoRedefine w:val="0"/>
    <w:hidden w:val="0"/>
    <w:qFormat w:val="0"/>
    <w:rPr>
      <w:w w:val="100"/>
      <w:position w:val="-1"/>
      <w:effect w:val="none"/>
      <w:vertAlign w:val="baseline"/>
      <w:cs w:val="0"/>
      <w:em w:val="none"/>
      <w:lang/>
    </w:rPr>
  </w:style>
  <w:style w:type="character" w:styleId="WW8Num16z3">
    <w:name w:val="WW8Num16z3"/>
    <w:next w:val="WW8Num16z3"/>
    <w:autoRedefine w:val="0"/>
    <w:hidden w:val="0"/>
    <w:qFormat w:val="0"/>
    <w:rPr>
      <w:w w:val="100"/>
      <w:position w:val="-1"/>
      <w:effect w:val="none"/>
      <w:vertAlign w:val="baseline"/>
      <w:cs w:val="0"/>
      <w:em w:val="none"/>
      <w:lang/>
    </w:rPr>
  </w:style>
  <w:style w:type="character" w:styleId="WW8Num16z4">
    <w:name w:val="WW8Num16z4"/>
    <w:next w:val="WW8Num16z4"/>
    <w:autoRedefine w:val="0"/>
    <w:hidden w:val="0"/>
    <w:qFormat w:val="0"/>
    <w:rPr>
      <w:w w:val="100"/>
      <w:position w:val="-1"/>
      <w:effect w:val="none"/>
      <w:vertAlign w:val="baseline"/>
      <w:cs w:val="0"/>
      <w:em w:val="none"/>
      <w:lang/>
    </w:rPr>
  </w:style>
  <w:style w:type="character" w:styleId="WW8Num16z5">
    <w:name w:val="WW8Num16z5"/>
    <w:next w:val="WW8Num16z5"/>
    <w:autoRedefine w:val="0"/>
    <w:hidden w:val="0"/>
    <w:qFormat w:val="0"/>
    <w:rPr>
      <w:w w:val="100"/>
      <w:position w:val="-1"/>
      <w:effect w:val="none"/>
      <w:vertAlign w:val="baseline"/>
      <w:cs w:val="0"/>
      <w:em w:val="none"/>
      <w:lang/>
    </w:rPr>
  </w:style>
  <w:style w:type="character" w:styleId="WW8Num16z6">
    <w:name w:val="WW8Num16z6"/>
    <w:next w:val="WW8Num16z6"/>
    <w:autoRedefine w:val="0"/>
    <w:hidden w:val="0"/>
    <w:qFormat w:val="0"/>
    <w:rPr>
      <w:w w:val="100"/>
      <w:position w:val="-1"/>
      <w:effect w:val="none"/>
      <w:vertAlign w:val="baseline"/>
      <w:cs w:val="0"/>
      <w:em w:val="none"/>
      <w:lang/>
    </w:rPr>
  </w:style>
  <w:style w:type="character" w:styleId="WW8Num16z7">
    <w:name w:val="WW8Num16z7"/>
    <w:next w:val="WW8Num16z7"/>
    <w:autoRedefine w:val="0"/>
    <w:hidden w:val="0"/>
    <w:qFormat w:val="0"/>
    <w:rPr>
      <w:w w:val="100"/>
      <w:position w:val="-1"/>
      <w:effect w:val="none"/>
      <w:vertAlign w:val="baseline"/>
      <w:cs w:val="0"/>
      <w:em w:val="none"/>
      <w:lang/>
    </w:rPr>
  </w:style>
  <w:style w:type="character" w:styleId="WW8Num16z8">
    <w:name w:val="WW8Num16z8"/>
    <w:next w:val="WW8Num16z8"/>
    <w:autoRedefine w:val="0"/>
    <w:hidden w:val="0"/>
    <w:qFormat w:val="0"/>
    <w:rPr>
      <w:w w:val="100"/>
      <w:position w:val="-1"/>
      <w:effect w:val="none"/>
      <w:vertAlign w:val="baseline"/>
      <w:cs w:val="0"/>
      <w:em w:val="none"/>
      <w:lang/>
    </w:rPr>
  </w:style>
  <w:style w:type="character" w:styleId="WW8Num17z0">
    <w:name w:val="WW8Num17z0"/>
    <w:next w:val="WW8Num17z0"/>
    <w:autoRedefine w:val="0"/>
    <w:hidden w:val="0"/>
    <w:qFormat w:val="0"/>
    <w:rPr>
      <w:w w:val="100"/>
      <w:position w:val="-1"/>
      <w:effect w:val="none"/>
      <w:vertAlign w:val="baseline"/>
      <w:cs w:val="0"/>
      <w:em w:val="none"/>
      <w:lang/>
    </w:rPr>
  </w:style>
  <w:style w:type="character" w:styleId="WW8Num17z1">
    <w:name w:val="WW8Num17z1"/>
    <w:next w:val="WW8Num17z1"/>
    <w:autoRedefine w:val="0"/>
    <w:hidden w:val="0"/>
    <w:qFormat w:val="0"/>
    <w:rPr>
      <w:w w:val="100"/>
      <w:position w:val="-1"/>
      <w:effect w:val="none"/>
      <w:vertAlign w:val="baseline"/>
      <w:cs w:val="0"/>
      <w:em w:val="none"/>
      <w:lang/>
    </w:rPr>
  </w:style>
  <w:style w:type="character" w:styleId="WW8Num17z2">
    <w:name w:val="WW8Num17z2"/>
    <w:next w:val="WW8Num17z2"/>
    <w:autoRedefine w:val="0"/>
    <w:hidden w:val="0"/>
    <w:qFormat w:val="0"/>
    <w:rPr>
      <w:w w:val="100"/>
      <w:position w:val="-1"/>
      <w:effect w:val="none"/>
      <w:vertAlign w:val="baseline"/>
      <w:cs w:val="0"/>
      <w:em w:val="none"/>
      <w:lang/>
    </w:rPr>
  </w:style>
  <w:style w:type="character" w:styleId="WW8Num17z3">
    <w:name w:val="WW8Num17z3"/>
    <w:next w:val="WW8Num17z3"/>
    <w:autoRedefine w:val="0"/>
    <w:hidden w:val="0"/>
    <w:qFormat w:val="0"/>
    <w:rPr>
      <w:w w:val="100"/>
      <w:position w:val="-1"/>
      <w:effect w:val="none"/>
      <w:vertAlign w:val="baseline"/>
      <w:cs w:val="0"/>
      <w:em w:val="none"/>
      <w:lang/>
    </w:rPr>
  </w:style>
  <w:style w:type="character" w:styleId="WW8Num17z4">
    <w:name w:val="WW8Num17z4"/>
    <w:next w:val="WW8Num17z4"/>
    <w:autoRedefine w:val="0"/>
    <w:hidden w:val="0"/>
    <w:qFormat w:val="0"/>
    <w:rPr>
      <w:w w:val="100"/>
      <w:position w:val="-1"/>
      <w:effect w:val="none"/>
      <w:vertAlign w:val="baseline"/>
      <w:cs w:val="0"/>
      <w:em w:val="none"/>
      <w:lang/>
    </w:rPr>
  </w:style>
  <w:style w:type="character" w:styleId="WW8Num17z5">
    <w:name w:val="WW8Num17z5"/>
    <w:next w:val="WW8Num17z5"/>
    <w:autoRedefine w:val="0"/>
    <w:hidden w:val="0"/>
    <w:qFormat w:val="0"/>
    <w:rPr>
      <w:w w:val="100"/>
      <w:position w:val="-1"/>
      <w:effect w:val="none"/>
      <w:vertAlign w:val="baseline"/>
      <w:cs w:val="0"/>
      <w:em w:val="none"/>
      <w:lang/>
    </w:rPr>
  </w:style>
  <w:style w:type="character" w:styleId="WW8Num17z6">
    <w:name w:val="WW8Num17z6"/>
    <w:next w:val="WW8Num17z6"/>
    <w:autoRedefine w:val="0"/>
    <w:hidden w:val="0"/>
    <w:qFormat w:val="0"/>
    <w:rPr>
      <w:w w:val="100"/>
      <w:position w:val="-1"/>
      <w:effect w:val="none"/>
      <w:vertAlign w:val="baseline"/>
      <w:cs w:val="0"/>
      <w:em w:val="none"/>
      <w:lang/>
    </w:rPr>
  </w:style>
  <w:style w:type="character" w:styleId="WW8Num17z7">
    <w:name w:val="WW8Num17z7"/>
    <w:next w:val="WW8Num17z7"/>
    <w:autoRedefine w:val="0"/>
    <w:hidden w:val="0"/>
    <w:qFormat w:val="0"/>
    <w:rPr>
      <w:w w:val="100"/>
      <w:position w:val="-1"/>
      <w:effect w:val="none"/>
      <w:vertAlign w:val="baseline"/>
      <w:cs w:val="0"/>
      <w:em w:val="none"/>
      <w:lang/>
    </w:rPr>
  </w:style>
  <w:style w:type="character" w:styleId="WW8Num17z8">
    <w:name w:val="WW8Num17z8"/>
    <w:next w:val="WW8Num17z8"/>
    <w:autoRedefine w:val="0"/>
    <w:hidden w:val="0"/>
    <w:qFormat w:val="0"/>
    <w:rPr>
      <w:w w:val="100"/>
      <w:position w:val="-1"/>
      <w:effect w:val="none"/>
      <w:vertAlign w:val="baseline"/>
      <w:cs w:val="0"/>
      <w:em w:val="none"/>
      <w:lang/>
    </w:rPr>
  </w:style>
  <w:style w:type="character" w:styleId="WW8Num18z0">
    <w:name w:val="WW8Num18z0"/>
    <w:next w:val="WW8Num18z0"/>
    <w:autoRedefine w:val="0"/>
    <w:hidden w:val="0"/>
    <w:qFormat w:val="0"/>
    <w:rPr>
      <w:rFonts w:ascii="Calibri" w:cs="Calibri" w:hAnsi="Calibri"/>
      <w:b w:val="0"/>
      <w:bCs w:val="1"/>
      <w:w w:val="100"/>
      <w:position w:val="-1"/>
      <w:effect w:val="none"/>
      <w:shd w:color="auto" w:fill="ffffff" w:val="clear"/>
      <w:vertAlign w:val="baseline"/>
      <w:cs w:val="0"/>
      <w:em w:val="none"/>
      <w:lang/>
    </w:rPr>
  </w:style>
  <w:style w:type="character" w:styleId="WW8Num18z1">
    <w:name w:val="WW8Num18z1"/>
    <w:next w:val="WW8Num18z1"/>
    <w:autoRedefine w:val="0"/>
    <w:hidden w:val="0"/>
    <w:qFormat w:val="0"/>
    <w:rPr>
      <w:w w:val="100"/>
      <w:position w:val="-1"/>
      <w:effect w:val="none"/>
      <w:vertAlign w:val="baseline"/>
      <w:cs w:val="0"/>
      <w:em w:val="none"/>
      <w:lang/>
    </w:rPr>
  </w:style>
  <w:style w:type="character" w:styleId="WW8Num18z2">
    <w:name w:val="WW8Num18z2"/>
    <w:next w:val="WW8Num18z2"/>
    <w:autoRedefine w:val="0"/>
    <w:hidden w:val="0"/>
    <w:qFormat w:val="0"/>
    <w:rPr>
      <w:w w:val="100"/>
      <w:position w:val="-1"/>
      <w:effect w:val="none"/>
      <w:vertAlign w:val="baseline"/>
      <w:cs w:val="0"/>
      <w:em w:val="none"/>
      <w:lang/>
    </w:rPr>
  </w:style>
  <w:style w:type="character" w:styleId="WW8Num18z3">
    <w:name w:val="WW8Num18z3"/>
    <w:next w:val="WW8Num18z3"/>
    <w:autoRedefine w:val="0"/>
    <w:hidden w:val="0"/>
    <w:qFormat w:val="0"/>
    <w:rPr>
      <w:w w:val="100"/>
      <w:position w:val="-1"/>
      <w:effect w:val="none"/>
      <w:vertAlign w:val="baseline"/>
      <w:cs w:val="0"/>
      <w:em w:val="none"/>
      <w:lang/>
    </w:rPr>
  </w:style>
  <w:style w:type="character" w:styleId="WW8Num18z4">
    <w:name w:val="WW8Num18z4"/>
    <w:next w:val="WW8Num18z4"/>
    <w:autoRedefine w:val="0"/>
    <w:hidden w:val="0"/>
    <w:qFormat w:val="0"/>
    <w:rPr>
      <w:w w:val="100"/>
      <w:position w:val="-1"/>
      <w:effect w:val="none"/>
      <w:vertAlign w:val="baseline"/>
      <w:cs w:val="0"/>
      <w:em w:val="none"/>
      <w:lang/>
    </w:rPr>
  </w:style>
  <w:style w:type="character" w:styleId="WW8Num18z5">
    <w:name w:val="WW8Num18z5"/>
    <w:next w:val="WW8Num18z5"/>
    <w:autoRedefine w:val="0"/>
    <w:hidden w:val="0"/>
    <w:qFormat w:val="0"/>
    <w:rPr>
      <w:w w:val="100"/>
      <w:position w:val="-1"/>
      <w:effect w:val="none"/>
      <w:vertAlign w:val="baseline"/>
      <w:cs w:val="0"/>
      <w:em w:val="none"/>
      <w:lang/>
    </w:rPr>
  </w:style>
  <w:style w:type="character" w:styleId="WW8Num18z6">
    <w:name w:val="WW8Num18z6"/>
    <w:next w:val="WW8Num18z6"/>
    <w:autoRedefine w:val="0"/>
    <w:hidden w:val="0"/>
    <w:qFormat w:val="0"/>
    <w:rPr>
      <w:w w:val="100"/>
      <w:position w:val="-1"/>
      <w:effect w:val="none"/>
      <w:vertAlign w:val="baseline"/>
      <w:cs w:val="0"/>
      <w:em w:val="none"/>
      <w:lang/>
    </w:rPr>
  </w:style>
  <w:style w:type="character" w:styleId="WW8Num18z7">
    <w:name w:val="WW8Num18z7"/>
    <w:next w:val="WW8Num18z7"/>
    <w:autoRedefine w:val="0"/>
    <w:hidden w:val="0"/>
    <w:qFormat w:val="0"/>
    <w:rPr>
      <w:w w:val="100"/>
      <w:position w:val="-1"/>
      <w:effect w:val="none"/>
      <w:vertAlign w:val="baseline"/>
      <w:cs w:val="0"/>
      <w:em w:val="none"/>
      <w:lang/>
    </w:rPr>
  </w:style>
  <w:style w:type="character" w:styleId="WW8Num18z8">
    <w:name w:val="WW8Num18z8"/>
    <w:next w:val="WW8Num18z8"/>
    <w:autoRedefine w:val="0"/>
    <w:hidden w:val="0"/>
    <w:qFormat w:val="0"/>
    <w:rPr>
      <w:w w:val="100"/>
      <w:position w:val="-1"/>
      <w:effect w:val="none"/>
      <w:vertAlign w:val="baseline"/>
      <w:cs w:val="0"/>
      <w:em w:val="none"/>
      <w:lang/>
    </w:rPr>
  </w:style>
  <w:style w:type="character" w:styleId="Car.predefinitoparagrafo1">
    <w:name w:val="Car. predefinito paragrafo1"/>
    <w:next w:val="Car.predefinitoparagrafo1"/>
    <w:autoRedefine w:val="0"/>
    <w:hidden w:val="0"/>
    <w:qFormat w:val="0"/>
    <w:rPr>
      <w:w w:val="100"/>
      <w:position w:val="-1"/>
      <w:effect w:val="none"/>
      <w:vertAlign w:val="baseline"/>
      <w:cs w:val="0"/>
      <w:em w:val="none"/>
      <w:lang/>
    </w:rPr>
  </w:style>
  <w:style w:type="character" w:styleId="NumberingSymbols">
    <w:name w:val="Numbering Symbols"/>
    <w:next w:val="NumberingSymbols"/>
    <w:autoRedefine w:val="0"/>
    <w:hidden w:val="0"/>
    <w:qFormat w:val="0"/>
    <w:rPr>
      <w:b w:val="1"/>
      <w:bCs w:val="1"/>
      <w:w w:val="100"/>
      <w:position w:val="-1"/>
      <w:effect w:val="none"/>
      <w:vertAlign w:val="baseline"/>
      <w:cs w:val="0"/>
      <w:em w:val="none"/>
      <w:lang/>
    </w:rPr>
  </w:style>
  <w:style w:type="character" w:styleId="BulletSymbols">
    <w:name w:val="Bullet Symbols"/>
    <w:next w:val="BulletSymbols"/>
    <w:autoRedefine w:val="0"/>
    <w:hidden w:val="0"/>
    <w:qFormat w:val="0"/>
    <w:rPr>
      <w:rFonts w:ascii="OpenSymbol" w:cs="OpenSymbol" w:eastAsia="OpenSymbol" w:hAnsi="OpenSymbol"/>
      <w:w w:val="100"/>
      <w:position w:val="-1"/>
      <w:effect w:val="none"/>
      <w:vertAlign w:val="baseline"/>
      <w:cs w:val="0"/>
      <w:em w:val="none"/>
      <w:lang/>
    </w:rPr>
  </w:style>
  <w:style w:type="character" w:styleId="Internetlink">
    <w:name w:val="Internet link"/>
    <w:next w:val="Internetlink"/>
    <w:autoRedefine w:val="0"/>
    <w:hidden w:val="0"/>
    <w:qFormat w:val="0"/>
    <w:rPr>
      <w:color w:val="000080"/>
      <w:w w:val="100"/>
      <w:position w:val="-1"/>
      <w:u w:color="auto" w:val="single"/>
      <w:effect w:val="none"/>
      <w:vertAlign w:val="baseline"/>
      <w:cs w:val="0"/>
      <w:em w:val="none"/>
      <w:lang/>
    </w:rPr>
  </w:style>
  <w:style w:type="character" w:styleId="StrongEmphasis">
    <w:name w:val="Strong Emphasis"/>
    <w:next w:val="StrongEmphasis"/>
    <w:autoRedefine w:val="0"/>
    <w:hidden w:val="0"/>
    <w:qFormat w:val="0"/>
    <w:rPr>
      <w:b w:val="1"/>
      <w:bCs w:val="1"/>
      <w:w w:val="100"/>
      <w:position w:val="-1"/>
      <w:effect w:val="none"/>
      <w:vertAlign w:val="baseline"/>
      <w:cs w:val="0"/>
      <w:em w:val="none"/>
      <w:lang/>
    </w:rPr>
  </w:style>
  <w:style w:type="character" w:styleId="Caratterepredefinitoparagrafo">
    <w:name w:val="Carattere predefinito paragrafo"/>
    <w:next w:val="Caratterepredefinitoparagrafo"/>
    <w:autoRedefine w:val="0"/>
    <w:hidden w:val="0"/>
    <w:qFormat w:val="0"/>
    <w:rPr>
      <w:w w:val="100"/>
      <w:position w:val="-1"/>
      <w:effect w:val="none"/>
      <w:vertAlign w:val="baseline"/>
      <w:cs w:val="0"/>
      <w:em w:val="none"/>
      <w:lang/>
    </w:rPr>
  </w:style>
  <w:style w:type="character" w:styleId="WW8Num1z2">
    <w:name w:val="WW8Num1z2"/>
    <w:next w:val="WW8Num1z2"/>
    <w:autoRedefine w:val="0"/>
    <w:hidden w:val="0"/>
    <w:qFormat w:val="0"/>
    <w:rPr>
      <w:rFonts w:ascii="Wingdings" w:cs="Wingdings" w:eastAsia="Wingdings" w:hAnsi="Wingdings"/>
      <w:w w:val="100"/>
      <w:position w:val="-1"/>
      <w:effect w:val="none"/>
      <w:vertAlign w:val="baseline"/>
      <w:cs w:val="0"/>
      <w:em w:val="none"/>
      <w:lang/>
    </w:rPr>
  </w:style>
  <w:style w:type="character" w:styleId="WW8Num1z1">
    <w:name w:val="WW8Num1z1"/>
    <w:next w:val="WW8Num1z1"/>
    <w:autoRedefine w:val="0"/>
    <w:hidden w:val="0"/>
    <w:qFormat w:val="0"/>
    <w:rPr>
      <w:rFonts w:ascii="Courier New" w:cs="Courier New" w:eastAsia="Courier New" w:hAnsi="Courier New"/>
      <w:w w:val="100"/>
      <w:position w:val="-1"/>
      <w:effect w:val="none"/>
      <w:vertAlign w:val="baseline"/>
      <w:cs w:val="0"/>
      <w:em w:val="none"/>
      <w:lang/>
    </w:rPr>
  </w:style>
  <w:style w:type="character" w:styleId="WW8Num3z7">
    <w:name w:val="WW8Num3z7"/>
    <w:next w:val="WW8Num3z7"/>
    <w:autoRedefine w:val="0"/>
    <w:hidden w:val="0"/>
    <w:qFormat w:val="0"/>
    <w:rPr>
      <w:w w:val="100"/>
      <w:position w:val="-1"/>
      <w:effect w:val="none"/>
      <w:vertAlign w:val="baseline"/>
      <w:cs w:val="0"/>
      <w:em w:val="none"/>
      <w:lang/>
    </w:rPr>
  </w:style>
  <w:style w:type="character" w:styleId="WW8Num3z4">
    <w:name w:val="WW8Num3z4"/>
    <w:next w:val="WW8Num3z4"/>
    <w:autoRedefine w:val="0"/>
    <w:hidden w:val="0"/>
    <w:qFormat w:val="0"/>
    <w:rPr>
      <w:w w:val="100"/>
      <w:position w:val="-1"/>
      <w:effect w:val="none"/>
      <w:vertAlign w:val="baseline"/>
      <w:cs w:val="0"/>
      <w:em w:val="none"/>
      <w:lang/>
    </w:rPr>
  </w:style>
  <w:style w:type="character" w:styleId="WW8Num1z8">
    <w:name w:val="WW8Num1z8"/>
    <w:next w:val="WW8Num1z8"/>
    <w:autoRedefine w:val="0"/>
    <w:hidden w:val="0"/>
    <w:qFormat w:val="0"/>
    <w:rPr>
      <w:w w:val="100"/>
      <w:position w:val="-1"/>
      <w:effect w:val="none"/>
      <w:vertAlign w:val="baseline"/>
      <w:cs w:val="0"/>
      <w:em w:val="none"/>
      <w:lang/>
    </w:rPr>
  </w:style>
  <w:style w:type="character" w:styleId="WW8Num1z7">
    <w:name w:val="WW8Num1z7"/>
    <w:next w:val="WW8Num1z7"/>
    <w:autoRedefine w:val="0"/>
    <w:hidden w:val="0"/>
    <w:qFormat w:val="0"/>
    <w:rPr>
      <w:w w:val="100"/>
      <w:position w:val="-1"/>
      <w:effect w:val="none"/>
      <w:vertAlign w:val="baseline"/>
      <w:cs w:val="0"/>
      <w:em w:val="none"/>
      <w:lang/>
    </w:rPr>
  </w:style>
  <w:style w:type="character" w:styleId="WW8Num1z6">
    <w:name w:val="WW8Num1z6"/>
    <w:next w:val="WW8Num1z6"/>
    <w:autoRedefine w:val="0"/>
    <w:hidden w:val="0"/>
    <w:qFormat w:val="0"/>
    <w:rPr>
      <w:w w:val="100"/>
      <w:position w:val="-1"/>
      <w:effect w:val="none"/>
      <w:vertAlign w:val="baseline"/>
      <w:cs w:val="0"/>
      <w:em w:val="none"/>
      <w:lang/>
    </w:rPr>
  </w:style>
  <w:style w:type="character" w:styleId="WW8Num1z5">
    <w:name w:val="WW8Num1z5"/>
    <w:next w:val="WW8Num1z5"/>
    <w:autoRedefine w:val="0"/>
    <w:hidden w:val="0"/>
    <w:qFormat w:val="0"/>
    <w:rPr>
      <w:w w:val="100"/>
      <w:position w:val="-1"/>
      <w:effect w:val="none"/>
      <w:vertAlign w:val="baseline"/>
      <w:cs w:val="0"/>
      <w:em w:val="none"/>
      <w:lang/>
    </w:rPr>
  </w:style>
  <w:style w:type="character" w:styleId="WW8Num1z4">
    <w:name w:val="WW8Num1z4"/>
    <w:next w:val="WW8Num1z4"/>
    <w:autoRedefine w:val="0"/>
    <w:hidden w:val="0"/>
    <w:qFormat w:val="0"/>
    <w:rPr>
      <w:w w:val="100"/>
      <w:position w:val="-1"/>
      <w:effect w:val="none"/>
      <w:vertAlign w:val="baseline"/>
      <w:cs w:val="0"/>
      <w:em w:val="none"/>
      <w:lang/>
    </w:rPr>
  </w:style>
  <w:style w:type="character" w:styleId="WW8Num1z3">
    <w:name w:val="WW8Num1z3"/>
    <w:next w:val="WW8Num1z3"/>
    <w:autoRedefine w:val="0"/>
    <w:hidden w:val="0"/>
    <w:qFormat w:val="0"/>
    <w:rPr>
      <w:w w:val="100"/>
      <w:position w:val="-1"/>
      <w:effect w:val="none"/>
      <w:vertAlign w:val="baseline"/>
      <w:cs w:val="0"/>
      <w:em w:val="none"/>
      <w:lang/>
    </w:rPr>
  </w:style>
  <w:style w:type="character" w:styleId="Enfasi(corsivo)">
    <w:name w:val="Enfasi (corsivo)"/>
    <w:next w:val="Enfasi(corsivo)"/>
    <w:autoRedefine w:val="0"/>
    <w:hidden w:val="0"/>
    <w:qFormat w:val="0"/>
    <w:rPr>
      <w:i w:val="1"/>
      <w:iCs w:val="1"/>
      <w:w w:val="100"/>
      <w:position w:val="-1"/>
      <w:effect w:val="none"/>
      <w:vertAlign w:val="baseline"/>
      <w:cs w:val="0"/>
      <w:em w:val="none"/>
      <w:lang/>
    </w:rPr>
  </w:style>
  <w:style w:type="character" w:styleId="Collegamentoipertestuale">
    <w:name w:val="Collegamento ipertestuale"/>
    <w:next w:val="Collegamentoipertestuale"/>
    <w:autoRedefine w:val="0"/>
    <w:hidden w:val="0"/>
    <w:qFormat w:val="0"/>
    <w:rPr>
      <w:color w:val="0000ff"/>
      <w:w w:val="100"/>
      <w:position w:val="-1"/>
      <w:u w:color="auto" w:val="single"/>
      <w:effect w:val="none"/>
      <w:vertAlign w:val="baseline"/>
      <w:cs w:val="0"/>
      <w:em w:val="none"/>
      <w:lang/>
    </w:rPr>
  </w:style>
  <w:style w:type="character" w:styleId="ListLabel7">
    <w:name w:val="ListLabel 7"/>
    <w:next w:val="ListLabel7"/>
    <w:autoRedefine w:val="0"/>
    <w:hidden w:val="0"/>
    <w:qFormat w:val="0"/>
    <w:rPr>
      <w:w w:val="100"/>
      <w:position w:val="-1"/>
      <w:effect w:val="none"/>
      <w:vertAlign w:val="baseline"/>
      <w:cs w:val="0"/>
      <w:em w:val="none"/>
      <w:lang/>
    </w:rPr>
  </w:style>
  <w:style w:type="character" w:styleId="ListLabel2">
    <w:name w:val="ListLabel 2"/>
    <w:next w:val="ListLabel2"/>
    <w:autoRedefine w:val="0"/>
    <w:hidden w:val="0"/>
    <w:qFormat w:val="0"/>
    <w:rPr>
      <w:w w:val="100"/>
      <w:position w:val="-1"/>
      <w:effect w:val="none"/>
      <w:vertAlign w:val="baseline"/>
      <w:cs w:val="0"/>
      <w:em w:val="none"/>
      <w:lang/>
    </w:rPr>
  </w:style>
  <w:style w:type="character" w:styleId="Menzionenonrisolta">
    <w:name w:val="Menzione non risolta"/>
    <w:next w:val="Menzionenonrisolta"/>
    <w:autoRedefine w:val="0"/>
    <w:hidden w:val="0"/>
    <w:qFormat w:val="0"/>
    <w:rPr>
      <w:color w:val="605e5c"/>
      <w:w w:val="100"/>
      <w:position w:val="-1"/>
      <w:effect w:val="none"/>
      <w:shd w:color="auto" w:fill="e1dfdd" w:val="clear"/>
      <w:vertAlign w:val="baseline"/>
      <w:cs w:val="0"/>
      <w:em w:val="none"/>
      <w:lang/>
    </w:rPr>
  </w:style>
  <w:style w:type="character" w:styleId="IntestazioneCarattere">
    <w:name w:val="Intestazione Carattere"/>
    <w:next w:val="IntestazioneCarattere"/>
    <w:autoRedefine w:val="0"/>
    <w:hidden w:val="0"/>
    <w:qFormat w:val="0"/>
    <w:rPr>
      <w:rFonts w:ascii="Calibri" w:cs="Times New Roman" w:eastAsia="Calibri" w:hAnsi="Calibri"/>
      <w:w w:val="100"/>
      <w:position w:val="-1"/>
      <w:sz w:val="22"/>
      <w:szCs w:val="22"/>
      <w:effect w:val="none"/>
      <w:vertAlign w:val="baseline"/>
      <w:cs w:val="0"/>
      <w:em w:val="none"/>
      <w:lang/>
    </w:rPr>
  </w:style>
  <w:style w:type="paragraph" w:styleId="Intestazione1">
    <w:name w:val="Intestazione1"/>
    <w:basedOn w:val="Normale"/>
    <w:next w:val="Corpotesto"/>
    <w:autoRedefine w:val="0"/>
    <w:hidden w:val="0"/>
    <w:qFormat w:val="0"/>
    <w:pPr>
      <w:keepNext w:val="1"/>
      <w:widowControl w:val="0"/>
      <w:suppressAutoHyphens w:val="0"/>
      <w:spacing w:after="120" w:before="240" w:line="1" w:lineRule="atLeast"/>
      <w:ind w:leftChars="-1" w:rightChars="0" w:firstLineChars="-1"/>
      <w:textDirection w:val="btLr"/>
      <w:textAlignment w:val="baseline"/>
      <w:outlineLvl w:val="0"/>
    </w:pPr>
    <w:rPr>
      <w:rFonts w:ascii="Arial" w:cs="Arial" w:eastAsia="Microsoft YaHei" w:hAnsi="Arial"/>
      <w:w w:val="100"/>
      <w:kern w:val="1"/>
      <w:position w:val="-1"/>
      <w:sz w:val="28"/>
      <w:szCs w:val="28"/>
      <w:effect w:val="none"/>
      <w:vertAlign w:val="baseline"/>
      <w:cs w:val="0"/>
      <w:em w:val="none"/>
      <w:lang w:bidi="hi-IN" w:eastAsia="hi-IN" w:val="it-IT"/>
    </w:rPr>
  </w:style>
  <w:style w:type="paragraph" w:styleId="Corpotesto">
    <w:name w:val="Corpo testo"/>
    <w:basedOn w:val="Normale"/>
    <w:next w:val="Corpotesto"/>
    <w:autoRedefine w:val="0"/>
    <w:hidden w:val="0"/>
    <w:qFormat w:val="0"/>
    <w:pPr>
      <w:widowControl w:val="0"/>
      <w:suppressAutoHyphens w:val="0"/>
      <w:spacing w:after="120" w:before="0" w:line="1" w:lineRule="atLeast"/>
      <w:ind w:leftChars="-1" w:rightChars="0" w:firstLineChars="-1"/>
      <w:textDirection w:val="btLr"/>
      <w:textAlignment w:val="baseline"/>
      <w:outlineLvl w:val="0"/>
    </w:pPr>
    <w:rPr>
      <w:w w:val="100"/>
      <w:kern w:val="1"/>
      <w:position w:val="-1"/>
      <w:sz w:val="24"/>
      <w:szCs w:val="24"/>
      <w:effect w:val="none"/>
      <w:vertAlign w:val="baseline"/>
      <w:cs w:val="0"/>
      <w:em w:val="none"/>
      <w:lang w:bidi="hi-IN" w:eastAsia="hi-IN" w:val="it-IT"/>
    </w:rPr>
  </w:style>
  <w:style w:type="paragraph" w:styleId="Elenco">
    <w:name w:val="Elenco"/>
    <w:basedOn w:val="Textbody"/>
    <w:next w:val="Elenco"/>
    <w:autoRedefine w:val="0"/>
    <w:hidden w:val="0"/>
    <w:qFormat w:val="0"/>
    <w:pPr>
      <w:widowControl w:val="0"/>
      <w:suppressAutoHyphens w:val="0"/>
      <w:spacing w:after="120" w:before="0" w:line="1" w:lineRule="atLeast"/>
      <w:ind w:leftChars="-1" w:rightChars="0" w:firstLineChars="-1"/>
      <w:textDirection w:val="btLr"/>
      <w:textAlignment w:val="baseline"/>
      <w:outlineLvl w:val="0"/>
    </w:pPr>
    <w:rPr>
      <w:w w:val="100"/>
      <w:kern w:val="1"/>
      <w:position w:val="-1"/>
      <w:sz w:val="24"/>
      <w:szCs w:val="24"/>
      <w:effect w:val="none"/>
      <w:vertAlign w:val="baseline"/>
      <w:cs w:val="0"/>
      <w:em w:val="none"/>
      <w:lang w:bidi="hi-IN" w:eastAsia="hi-IN" w:val="it-IT"/>
    </w:rPr>
  </w:style>
  <w:style w:type="paragraph" w:styleId="Didascalia1">
    <w:name w:val="Didascalia1"/>
    <w:basedOn w:val="Standard"/>
    <w:next w:val="Didascalia1"/>
    <w:autoRedefine w:val="0"/>
    <w:hidden w:val="0"/>
    <w:qFormat w:val="0"/>
    <w:pPr>
      <w:widowControl w:val="0"/>
      <w:suppressLineNumbers w:val="1"/>
      <w:suppressAutoHyphens w:val="0"/>
      <w:spacing w:after="120" w:before="120" w:line="1" w:lineRule="atLeast"/>
      <w:ind w:leftChars="-1" w:rightChars="0" w:firstLineChars="-1"/>
      <w:textDirection w:val="btLr"/>
      <w:textAlignment w:val="baseline"/>
      <w:outlineLvl w:val="0"/>
    </w:pPr>
    <w:rPr>
      <w:i w:val="1"/>
      <w:iCs w:val="1"/>
      <w:w w:val="100"/>
      <w:kern w:val="1"/>
      <w:position w:val="-1"/>
      <w:sz w:val="24"/>
      <w:szCs w:val="24"/>
      <w:effect w:val="none"/>
      <w:vertAlign w:val="baseline"/>
      <w:cs w:val="0"/>
      <w:em w:val="none"/>
      <w:lang w:bidi="hi-IN" w:eastAsia="hi-IN" w:val="it-IT"/>
    </w:rPr>
  </w:style>
  <w:style w:type="paragraph" w:styleId="Indice">
    <w:name w:val="Indice"/>
    <w:basedOn w:val="Normale"/>
    <w:next w:val="Indice"/>
    <w:autoRedefine w:val="0"/>
    <w:hidden w:val="0"/>
    <w:qFormat w:val="0"/>
    <w:pPr>
      <w:widowControl w:val="0"/>
      <w:suppressLineNumbers w:val="1"/>
      <w:suppressAutoHyphens w:val="0"/>
      <w:spacing w:line="1" w:lineRule="atLeast"/>
      <w:ind w:leftChars="-1" w:rightChars="0" w:firstLineChars="-1"/>
      <w:textDirection w:val="btLr"/>
      <w:textAlignment w:val="baseline"/>
      <w:outlineLvl w:val="0"/>
    </w:pPr>
    <w:rPr>
      <w:w w:val="100"/>
      <w:kern w:val="1"/>
      <w:position w:val="-1"/>
      <w:sz w:val="24"/>
      <w:szCs w:val="24"/>
      <w:effect w:val="none"/>
      <w:vertAlign w:val="baseline"/>
      <w:cs w:val="0"/>
      <w:em w:val="none"/>
      <w:lang w:bidi="hi-IN" w:eastAsia="hi-IN" w:val="it-IT"/>
    </w:rPr>
  </w:style>
  <w:style w:type="paragraph" w:styleId="Standard">
    <w:name w:val="Standard"/>
    <w:next w:val="Standard"/>
    <w:autoRedefine w:val="0"/>
    <w:hidden w:val="0"/>
    <w:qFormat w:val="0"/>
    <w:pPr>
      <w:widowControl w:val="0"/>
      <w:suppressAutoHyphens w:val="0"/>
      <w:spacing w:line="1" w:lineRule="atLeast"/>
      <w:ind w:leftChars="-1" w:rightChars="0" w:firstLineChars="-1"/>
      <w:textDirection w:val="btLr"/>
      <w:textAlignment w:val="baseline"/>
      <w:outlineLvl w:val="0"/>
    </w:pPr>
    <w:rPr>
      <w:w w:val="100"/>
      <w:kern w:val="1"/>
      <w:position w:val="-1"/>
      <w:sz w:val="24"/>
      <w:szCs w:val="24"/>
      <w:effect w:val="none"/>
      <w:vertAlign w:val="baseline"/>
      <w:cs w:val="0"/>
      <w:em w:val="none"/>
      <w:lang w:bidi="hi-IN" w:eastAsia="hi-IN" w:val="it-IT"/>
    </w:rPr>
  </w:style>
  <w:style w:type="paragraph" w:styleId="Heading">
    <w:name w:val="Heading"/>
    <w:basedOn w:val="Standard"/>
    <w:next w:val="Textbody"/>
    <w:autoRedefine w:val="0"/>
    <w:hidden w:val="0"/>
    <w:qFormat w:val="0"/>
    <w:pPr>
      <w:keepNext w:val="1"/>
      <w:widowControl w:val="0"/>
      <w:suppressAutoHyphens w:val="0"/>
      <w:spacing w:after="120" w:before="240" w:line="1" w:lineRule="atLeast"/>
      <w:ind w:leftChars="-1" w:rightChars="0" w:firstLineChars="-1"/>
      <w:textDirection w:val="btLr"/>
      <w:textAlignment w:val="baseline"/>
      <w:outlineLvl w:val="0"/>
    </w:pPr>
    <w:rPr>
      <w:rFonts w:ascii="Arial" w:cs="Arial" w:eastAsia="Microsoft YaHei" w:hAnsi="Arial"/>
      <w:w w:val="100"/>
      <w:kern w:val="1"/>
      <w:position w:val="-1"/>
      <w:sz w:val="28"/>
      <w:szCs w:val="28"/>
      <w:effect w:val="none"/>
      <w:vertAlign w:val="baseline"/>
      <w:cs w:val="0"/>
      <w:em w:val="none"/>
      <w:lang w:bidi="hi-IN" w:eastAsia="hi-IN" w:val="it-IT"/>
    </w:rPr>
  </w:style>
  <w:style w:type="paragraph" w:styleId="Textbody">
    <w:name w:val="Text body"/>
    <w:basedOn w:val="Standard"/>
    <w:next w:val="Textbody"/>
    <w:autoRedefine w:val="0"/>
    <w:hidden w:val="0"/>
    <w:qFormat w:val="0"/>
    <w:pPr>
      <w:widowControl w:val="0"/>
      <w:suppressAutoHyphens w:val="0"/>
      <w:spacing w:after="120" w:before="0" w:line="1" w:lineRule="atLeast"/>
      <w:ind w:leftChars="-1" w:rightChars="0" w:firstLineChars="-1"/>
      <w:textDirection w:val="btLr"/>
      <w:textAlignment w:val="baseline"/>
      <w:outlineLvl w:val="0"/>
    </w:pPr>
    <w:rPr>
      <w:w w:val="100"/>
      <w:kern w:val="1"/>
      <w:position w:val="-1"/>
      <w:sz w:val="24"/>
      <w:szCs w:val="24"/>
      <w:effect w:val="none"/>
      <w:vertAlign w:val="baseline"/>
      <w:cs w:val="0"/>
      <w:em w:val="none"/>
      <w:lang w:bidi="hi-IN" w:eastAsia="hi-IN" w:val="it-IT"/>
    </w:rPr>
  </w:style>
  <w:style w:type="paragraph" w:styleId="Index">
    <w:name w:val="Index"/>
    <w:basedOn w:val="Standard"/>
    <w:next w:val="Index"/>
    <w:autoRedefine w:val="0"/>
    <w:hidden w:val="0"/>
    <w:qFormat w:val="0"/>
    <w:pPr>
      <w:widowControl w:val="0"/>
      <w:suppressLineNumbers w:val="1"/>
      <w:suppressAutoHyphens w:val="0"/>
      <w:spacing w:line="1" w:lineRule="atLeast"/>
      <w:ind w:leftChars="-1" w:rightChars="0" w:firstLineChars="-1"/>
      <w:textDirection w:val="btLr"/>
      <w:textAlignment w:val="baseline"/>
      <w:outlineLvl w:val="0"/>
    </w:pPr>
    <w:rPr>
      <w:w w:val="100"/>
      <w:kern w:val="1"/>
      <w:position w:val="-1"/>
      <w:sz w:val="24"/>
      <w:szCs w:val="24"/>
      <w:effect w:val="none"/>
      <w:vertAlign w:val="baseline"/>
      <w:cs w:val="0"/>
      <w:em w:val="none"/>
      <w:lang w:bidi="hi-IN" w:eastAsia="hi-IN" w:val="it-IT"/>
    </w:rPr>
  </w:style>
  <w:style w:type="paragraph" w:styleId="Testofumetto">
    <w:name w:val="Testo fumetto"/>
    <w:basedOn w:val="Standard"/>
    <w:next w:val="Testofumetto"/>
    <w:autoRedefine w:val="0"/>
    <w:hidden w:val="0"/>
    <w:qFormat w:val="0"/>
    <w:pPr>
      <w:widowControl w:val="0"/>
      <w:suppressAutoHyphens w:val="0"/>
      <w:spacing w:line="1" w:lineRule="atLeast"/>
      <w:ind w:leftChars="-1" w:rightChars="0" w:firstLineChars="-1"/>
      <w:textDirection w:val="btLr"/>
      <w:textAlignment w:val="baseline"/>
      <w:outlineLvl w:val="0"/>
    </w:pPr>
    <w:rPr>
      <w:rFonts w:ascii="Tahoma" w:cs="Tahoma" w:eastAsia="Tahoma" w:hAnsi="Tahoma"/>
      <w:w w:val="100"/>
      <w:kern w:val="1"/>
      <w:position w:val="-1"/>
      <w:sz w:val="16"/>
      <w:szCs w:val="16"/>
      <w:effect w:val="none"/>
      <w:vertAlign w:val="baseline"/>
      <w:cs w:val="0"/>
      <w:em w:val="none"/>
      <w:lang w:bidi="hi-IN" w:eastAsia="hi-IN" w:val="it-IT"/>
    </w:rPr>
  </w:style>
  <w:style w:type="paragraph" w:styleId="TableContents">
    <w:name w:val="Table Contents"/>
    <w:basedOn w:val="Standard"/>
    <w:next w:val="TableContents"/>
    <w:autoRedefine w:val="0"/>
    <w:hidden w:val="0"/>
    <w:qFormat w:val="0"/>
    <w:pPr>
      <w:widowControl w:val="0"/>
      <w:suppressLineNumbers w:val="1"/>
      <w:suppressAutoHyphens w:val="0"/>
      <w:spacing w:line="1" w:lineRule="atLeast"/>
      <w:ind w:leftChars="-1" w:rightChars="0" w:firstLineChars="-1"/>
      <w:textDirection w:val="btLr"/>
      <w:textAlignment w:val="baseline"/>
      <w:outlineLvl w:val="0"/>
    </w:pPr>
    <w:rPr>
      <w:w w:val="100"/>
      <w:kern w:val="1"/>
      <w:position w:val="-1"/>
      <w:sz w:val="24"/>
      <w:szCs w:val="24"/>
      <w:effect w:val="none"/>
      <w:vertAlign w:val="baseline"/>
      <w:cs w:val="0"/>
      <w:em w:val="none"/>
      <w:lang w:bidi="hi-IN" w:eastAsia="hi-IN" w:val="it-IT"/>
    </w:rPr>
  </w:style>
  <w:style w:type="paragraph" w:styleId="TableHeading">
    <w:name w:val="Table Heading"/>
    <w:basedOn w:val="TableContents"/>
    <w:next w:val="TableHeading"/>
    <w:autoRedefine w:val="0"/>
    <w:hidden w:val="0"/>
    <w:qFormat w:val="0"/>
    <w:pPr>
      <w:widowControl w:val="0"/>
      <w:suppressLineNumbers w:val="1"/>
      <w:suppressAutoHyphens w:val="0"/>
      <w:spacing w:line="1" w:lineRule="atLeast"/>
      <w:ind w:leftChars="-1" w:rightChars="0" w:firstLineChars="-1"/>
      <w:jc w:val="center"/>
      <w:textDirection w:val="btLr"/>
      <w:textAlignment w:val="baseline"/>
      <w:outlineLvl w:val="0"/>
    </w:pPr>
    <w:rPr>
      <w:b w:val="1"/>
      <w:bCs w:val="1"/>
      <w:w w:val="100"/>
      <w:kern w:val="1"/>
      <w:position w:val="-1"/>
      <w:sz w:val="24"/>
      <w:szCs w:val="24"/>
      <w:effect w:val="none"/>
      <w:vertAlign w:val="baseline"/>
      <w:cs w:val="0"/>
      <w:em w:val="none"/>
      <w:lang w:bidi="hi-IN" w:eastAsia="hi-IN" w:val="it-IT"/>
    </w:rPr>
  </w:style>
  <w:style w:type="paragraph" w:styleId="Default">
    <w:name w:val="Default"/>
    <w:basedOn w:val="Standard"/>
    <w:next w:val="Default"/>
    <w:autoRedefine w:val="0"/>
    <w:hidden w:val="0"/>
    <w:qFormat w:val="0"/>
    <w:pPr>
      <w:widowControl w:val="0"/>
      <w:suppressAutoHyphens w:val="0"/>
      <w:autoSpaceDE w:val="0"/>
      <w:spacing w:line="1" w:lineRule="atLeast"/>
      <w:ind w:leftChars="-1" w:rightChars="0" w:firstLineChars="-1"/>
      <w:textDirection w:val="btLr"/>
      <w:textAlignment w:val="baseline"/>
      <w:outlineLvl w:val="0"/>
    </w:pPr>
    <w:rPr>
      <w:color w:val="000000"/>
      <w:w w:val="100"/>
      <w:kern w:val="1"/>
      <w:position w:val="-1"/>
      <w:sz w:val="24"/>
      <w:szCs w:val="24"/>
      <w:effect w:val="none"/>
      <w:vertAlign w:val="baseline"/>
      <w:cs w:val="0"/>
      <w:em w:val="none"/>
      <w:lang w:bidi="hi-IN" w:eastAsia="hi-IN" w:val="it-IT"/>
    </w:rPr>
  </w:style>
  <w:style w:type="paragraph" w:styleId="Paragrafoelenco">
    <w:name w:val="Paragrafo elenco"/>
    <w:basedOn w:val="Standard"/>
    <w:next w:val="Paragrafoelenco"/>
    <w:autoRedefine w:val="0"/>
    <w:hidden w:val="0"/>
    <w:qFormat w:val="0"/>
    <w:pPr>
      <w:widowControl w:val="1"/>
      <w:suppressAutoHyphens w:val="1"/>
      <w:spacing w:after="200" w:before="0" w:line="276" w:lineRule="auto"/>
      <w:ind w:left="720" w:right="0" w:leftChars="-1" w:rightChars="0" w:firstLine="0" w:firstLineChars="-1"/>
      <w:textDirection w:val="btLr"/>
      <w:textAlignment w:val="baseline"/>
      <w:outlineLvl w:val="0"/>
    </w:pPr>
    <w:rPr>
      <w:rFonts w:ascii="Calibri" w:cs="Calibri" w:eastAsia="Calibri" w:hAnsi="Calibri"/>
      <w:w w:val="100"/>
      <w:kern w:val="1"/>
      <w:position w:val="-1"/>
      <w:sz w:val="22"/>
      <w:szCs w:val="22"/>
      <w:effect w:val="none"/>
      <w:vertAlign w:val="baseline"/>
      <w:cs w:val="0"/>
      <w:em w:val="none"/>
      <w:lang w:bidi="hi-IN" w:eastAsia="hi-IN" w:val="it-IT"/>
    </w:rPr>
  </w:style>
  <w:style w:type="paragraph" w:styleId="Intestazione">
    <w:name w:val="Intestazione"/>
    <w:basedOn w:val="Normale"/>
    <w:next w:val="Intestazione"/>
    <w:autoRedefine w:val="0"/>
    <w:hidden w:val="0"/>
    <w:qFormat w:val="0"/>
    <w:pPr>
      <w:widowControl w:val="1"/>
      <w:tabs>
        <w:tab w:val="center" w:leader="none" w:pos="4819"/>
        <w:tab w:val="right" w:leader="none" w:pos="9638"/>
      </w:tabs>
      <w:suppressAutoHyphens w:val="1"/>
      <w:spacing w:line="1" w:lineRule="atLeast"/>
      <w:ind w:leftChars="-1" w:rightChars="0" w:firstLineChars="-1"/>
      <w:textDirection w:val="btLr"/>
      <w:textAlignment w:val="auto"/>
      <w:outlineLvl w:val="0"/>
    </w:pPr>
    <w:rPr>
      <w:rFonts w:ascii="Calibri" w:cs="Times New Roman" w:eastAsia="Calibri" w:hAnsi="Calibri"/>
      <w:w w:val="100"/>
      <w:kern w:val="1"/>
      <w:position w:val="-1"/>
      <w:sz w:val="22"/>
      <w:szCs w:val="22"/>
      <w:effect w:val="none"/>
      <w:vertAlign w:val="baseline"/>
      <w:cs w:val="0"/>
      <w:em w:val="none"/>
      <w:lang w:bidi="ar-SA" w:eastAsia="ar-SA" w:val="it-IT"/>
    </w:rPr>
  </w:style>
  <w:style w:type="paragraph" w:styleId="Contenutotabella">
    <w:name w:val="Contenuto tabella"/>
    <w:basedOn w:val="Normale"/>
    <w:next w:val="Contenutotabella"/>
    <w:autoRedefine w:val="0"/>
    <w:hidden w:val="0"/>
    <w:qFormat w:val="0"/>
    <w:pPr>
      <w:widowControl w:val="0"/>
      <w:suppressLineNumbers w:val="1"/>
      <w:suppressAutoHyphens w:val="0"/>
      <w:spacing w:line="1" w:lineRule="atLeast"/>
      <w:ind w:leftChars="-1" w:rightChars="0" w:firstLineChars="-1"/>
      <w:textDirection w:val="btLr"/>
      <w:textAlignment w:val="baseline"/>
      <w:outlineLvl w:val="0"/>
    </w:pPr>
    <w:rPr>
      <w:w w:val="100"/>
      <w:kern w:val="1"/>
      <w:position w:val="-1"/>
      <w:sz w:val="24"/>
      <w:szCs w:val="24"/>
      <w:effect w:val="none"/>
      <w:vertAlign w:val="baseline"/>
      <w:cs w:val="0"/>
      <w:em w:val="none"/>
      <w:lang w:bidi="hi-IN" w:eastAsia="hi-IN" w:val="it-IT"/>
    </w:rPr>
  </w:style>
  <w:style w:type="paragraph" w:styleId="Intestazionetabella">
    <w:name w:val="Intestazione tabella"/>
    <w:basedOn w:val="Contenutotabella"/>
    <w:next w:val="Intestazionetabella"/>
    <w:autoRedefine w:val="0"/>
    <w:hidden w:val="0"/>
    <w:qFormat w:val="0"/>
    <w:pPr>
      <w:widowControl w:val="0"/>
      <w:suppressLineNumbers w:val="1"/>
      <w:suppressAutoHyphens w:val="0"/>
      <w:spacing w:line="1" w:lineRule="atLeast"/>
      <w:ind w:leftChars="-1" w:rightChars="0" w:firstLineChars="-1"/>
      <w:jc w:val="center"/>
      <w:textDirection w:val="btLr"/>
      <w:textAlignment w:val="baseline"/>
      <w:outlineLvl w:val="0"/>
    </w:pPr>
    <w:rPr>
      <w:b w:val="1"/>
      <w:bCs w:val="1"/>
      <w:w w:val="100"/>
      <w:kern w:val="1"/>
      <w:position w:val="-1"/>
      <w:sz w:val="24"/>
      <w:szCs w:val="24"/>
      <w:effect w:val="none"/>
      <w:vertAlign w:val="baseline"/>
      <w:cs w:val="0"/>
      <w:em w:val="none"/>
      <w:lang w:bidi="hi-IN" w:eastAsia="hi-IN" w:val="it-IT"/>
    </w:rPr>
  </w:style>
  <w:style w:type="character" w:styleId="Rimandocommento">
    <w:name w:val="Rimando commento"/>
    <w:next w:val="Rimandocommento"/>
    <w:autoRedefine w:val="0"/>
    <w:hidden w:val="0"/>
    <w:qFormat w:val="1"/>
    <w:rPr>
      <w:w w:val="100"/>
      <w:position w:val="-1"/>
      <w:sz w:val="16"/>
      <w:szCs w:val="16"/>
      <w:effect w:val="none"/>
      <w:vertAlign w:val="baseline"/>
      <w:cs w:val="0"/>
      <w:em w:val="none"/>
      <w:lang/>
    </w:rPr>
  </w:style>
  <w:style w:type="paragraph" w:styleId="Testocommento">
    <w:name w:val="Testo commento"/>
    <w:basedOn w:val="Normale"/>
    <w:next w:val="Testocommento"/>
    <w:autoRedefine w:val="0"/>
    <w:hidden w:val="0"/>
    <w:qFormat w:val="1"/>
    <w:pPr>
      <w:widowControl w:val="0"/>
      <w:suppressAutoHyphens w:val="0"/>
      <w:spacing w:line="1" w:lineRule="atLeast"/>
      <w:ind w:leftChars="-1" w:rightChars="0" w:firstLineChars="-1"/>
      <w:textDirection w:val="btLr"/>
      <w:textAlignment w:val="baseline"/>
      <w:outlineLvl w:val="0"/>
    </w:pPr>
    <w:rPr>
      <w:w w:val="100"/>
      <w:kern w:val="1"/>
      <w:position w:val="-1"/>
      <w:sz w:val="20"/>
      <w:szCs w:val="18"/>
      <w:effect w:val="none"/>
      <w:vertAlign w:val="baseline"/>
      <w:cs w:val="0"/>
      <w:em w:val="none"/>
      <w:lang w:bidi="hi-IN" w:eastAsia="hi-IN" w:val="it-IT"/>
    </w:rPr>
  </w:style>
  <w:style w:type="character" w:styleId="TestocommentoCarattere">
    <w:name w:val="Testo commento Carattere"/>
    <w:next w:val="TestocommentoCarattere"/>
    <w:autoRedefine w:val="0"/>
    <w:hidden w:val="0"/>
    <w:qFormat w:val="0"/>
    <w:rPr>
      <w:w w:val="100"/>
      <w:kern w:val="1"/>
      <w:position w:val="-1"/>
      <w:szCs w:val="18"/>
      <w:effect w:val="none"/>
      <w:vertAlign w:val="baseline"/>
      <w:cs w:val="0"/>
      <w:em w:val="none"/>
      <w:lang w:bidi="hi-IN" w:eastAsia="hi-IN"/>
    </w:rPr>
  </w:style>
  <w:style w:type="paragraph" w:styleId="Soggettocommento">
    <w:name w:val="Soggetto commento"/>
    <w:basedOn w:val="Testocommento"/>
    <w:next w:val="Testocommento"/>
    <w:autoRedefine w:val="0"/>
    <w:hidden w:val="0"/>
    <w:qFormat w:val="1"/>
    <w:pPr>
      <w:widowControl w:val="0"/>
      <w:suppressAutoHyphens w:val="0"/>
      <w:spacing w:line="1" w:lineRule="atLeast"/>
      <w:ind w:leftChars="-1" w:rightChars="0" w:firstLineChars="-1"/>
      <w:textDirection w:val="btLr"/>
      <w:textAlignment w:val="baseline"/>
      <w:outlineLvl w:val="0"/>
    </w:pPr>
    <w:rPr>
      <w:b w:val="1"/>
      <w:bCs w:val="1"/>
      <w:w w:val="100"/>
      <w:kern w:val="1"/>
      <w:position w:val="-1"/>
      <w:sz w:val="20"/>
      <w:szCs w:val="18"/>
      <w:effect w:val="none"/>
      <w:vertAlign w:val="baseline"/>
      <w:cs w:val="0"/>
      <w:em w:val="none"/>
      <w:lang w:bidi="hi-IN" w:eastAsia="hi-IN" w:val="it-IT"/>
    </w:rPr>
  </w:style>
  <w:style w:type="character" w:styleId="SoggettocommentoCarattere">
    <w:name w:val="Soggetto commento Carattere"/>
    <w:next w:val="SoggettocommentoCarattere"/>
    <w:autoRedefine w:val="0"/>
    <w:hidden w:val="0"/>
    <w:qFormat w:val="0"/>
    <w:rPr>
      <w:b w:val="1"/>
      <w:bCs w:val="1"/>
      <w:w w:val="100"/>
      <w:kern w:val="1"/>
      <w:position w:val="-1"/>
      <w:szCs w:val="18"/>
      <w:effect w:val="none"/>
      <w:vertAlign w:val="baseline"/>
      <w:cs w:val="0"/>
      <w:em w:val="none"/>
      <w:lang w:bidi="hi-IN" w:eastAsia="hi-IN"/>
    </w:rPr>
  </w:style>
  <w:style w:type="paragraph" w:styleId="Revisione">
    <w:name w:val="Revisione"/>
    <w:next w:val="Revisione"/>
    <w:autoRedefine w:val="0"/>
    <w:hidden w:val="0"/>
    <w:qFormat w:val="0"/>
    <w:pPr>
      <w:suppressAutoHyphens w:val="1"/>
      <w:spacing w:line="1" w:lineRule="atLeast"/>
      <w:ind w:leftChars="-1" w:rightChars="0" w:firstLineChars="-1"/>
      <w:textDirection w:val="btLr"/>
      <w:textAlignment w:val="top"/>
      <w:outlineLvl w:val="0"/>
    </w:pPr>
    <w:rPr>
      <w:w w:val="100"/>
      <w:kern w:val="1"/>
      <w:position w:val="-1"/>
      <w:sz w:val="24"/>
      <w:szCs w:val="21"/>
      <w:effect w:val="none"/>
      <w:vertAlign w:val="baseline"/>
      <w:cs w:val="0"/>
      <w:em w:val="none"/>
      <w:lang w:bidi="hi-IN" w:eastAsia="hi-IN" w:val="it-IT"/>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mailto:lugliomusicaletrapanese@pec.it" TargetMode="External"/><Relationship Id="rId10" Type="http://schemas.openxmlformats.org/officeDocument/2006/relationships/hyperlink" Target="mailto:lugliomusicaletrapanese@pec.it" TargetMode="External"/><Relationship Id="rId13" Type="http://schemas.openxmlformats.org/officeDocument/2006/relationships/hyperlink" Target="http://www.lugliomusicale.it/" TargetMode="External"/><Relationship Id="rId12" Type="http://schemas.openxmlformats.org/officeDocument/2006/relationships/hyperlink" Target="mailto:lugliomusicaletrapanese@pec.i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hyperlink" Target="http://www.italietunisie.eu"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se8YlV3vTZU7qozbeuTFODIwMjw==">CgMxLjA4AHIhMWhDWV9mSERtaHRRZFJFVGpkQS1adjhqbFhyT2RwenNw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2022-05-12T15:13:00Z</dcterms:created>
  <dc:creator>Gildo La Barbera</dc:creator>
</cp:coreProperties>
</file>

<file path=docProps/custom.xml><?xml version="1.0" encoding="utf-8"?>
<Properties xmlns="http://schemas.openxmlformats.org/officeDocument/2006/custom-properties" xmlns:vt="http://schemas.openxmlformats.org/officeDocument/2006/docPropsVTypes"/>
</file>