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58" w:rsidRDefault="000904C5">
      <w:pPr>
        <w:pStyle w:val="Heading1"/>
        <w:spacing w:before="79"/>
        <w:ind w:left="3016" w:right="0"/>
      </w:pPr>
      <w:r>
        <w:t>Scheda</w:t>
      </w:r>
      <w:r>
        <w:rPr>
          <w:spacing w:val="-4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professionali</w:t>
      </w:r>
      <w:r>
        <w:rPr>
          <w:spacing w:val="-4"/>
        </w:rPr>
        <w:t xml:space="preserve"> Responsabile amministrativo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"D"</w:t>
      </w:r>
    </w:p>
    <w:p w:rsidR="00BC3158" w:rsidRDefault="000904C5">
      <w:pPr>
        <w:spacing w:before="183"/>
        <w:ind w:left="3643" w:right="235" w:hanging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Spett.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Ente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Luglio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Musicale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Trapanese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Teatro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Tradizione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Villa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Margherita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piano</w:t>
      </w:r>
    </w:p>
    <w:p w:rsidR="00BC3158" w:rsidRDefault="000904C5">
      <w:pPr>
        <w:pStyle w:val="Heading1"/>
        <w:spacing w:before="1"/>
        <w:ind w:left="3643" w:right="3549" w:hanging="1"/>
      </w:pPr>
      <w:r>
        <w:t>Viale</w:t>
      </w:r>
      <w:r>
        <w:rPr>
          <w:spacing w:val="-6"/>
        </w:rPr>
        <w:t xml:space="preserve"> </w:t>
      </w:r>
      <w:r>
        <w:t>Regina</w:t>
      </w:r>
      <w:r>
        <w:rPr>
          <w:spacing w:val="-3"/>
        </w:rPr>
        <w:t xml:space="preserve"> </w:t>
      </w:r>
      <w:r>
        <w:t>Margherita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91100 Trapani</w:t>
      </w:r>
    </w:p>
    <w:p w:rsidR="00BC3158" w:rsidRDefault="00BC3158">
      <w:pPr>
        <w:pStyle w:val="BodyText"/>
        <w:rPr>
          <w:rFonts w:ascii="Arial"/>
          <w:b/>
          <w:sz w:val="22"/>
        </w:rPr>
      </w:pPr>
    </w:p>
    <w:p w:rsidR="00BC3158" w:rsidRDefault="00BC3158">
      <w:pPr>
        <w:pStyle w:val="BodyText"/>
        <w:spacing w:before="11"/>
        <w:rPr>
          <w:rFonts w:ascii="Arial"/>
          <w:b/>
          <w:sz w:val="17"/>
        </w:rPr>
      </w:pPr>
    </w:p>
    <w:p w:rsidR="00BC3158" w:rsidRDefault="000904C5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Indagine</w:t>
      </w:r>
      <w:r>
        <w:rPr>
          <w:rFonts w:ascii="Arial" w:hAnsi="Arial"/>
          <w:i/>
          <w:color w:val="000009"/>
          <w:spacing w:val="-5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esplorativa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mercato</w:t>
      </w:r>
      <w:r>
        <w:rPr>
          <w:rFonts w:ascii="Arial" w:hAnsi="Arial"/>
          <w:i/>
          <w:color w:val="000009"/>
          <w:spacing w:val="-5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preliminare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per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l’affidamento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diretto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ai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sensi</w:t>
      </w:r>
      <w:r>
        <w:rPr>
          <w:rFonts w:ascii="Arial" w:hAnsi="Arial"/>
          <w:i/>
          <w:color w:val="000009"/>
          <w:spacing w:val="1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dell’art.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36,</w:t>
      </w:r>
    </w:p>
    <w:p w:rsidR="00BC3158" w:rsidRPr="000904C5" w:rsidRDefault="000904C5">
      <w:pPr>
        <w:ind w:left="1104" w:right="107"/>
        <w:rPr>
          <w:rFonts w:ascii="Arial" w:hAnsi="Arial"/>
          <w:i/>
          <w:sz w:val="20"/>
          <w:lang w:val="fr-FR"/>
        </w:rPr>
      </w:pPr>
      <w:r w:rsidRPr="000904C5">
        <w:rPr>
          <w:rFonts w:ascii="Arial" w:hAnsi="Arial"/>
          <w:i/>
          <w:color w:val="000009"/>
          <w:sz w:val="20"/>
          <w:lang w:val="fr-FR"/>
        </w:rPr>
        <w:t>comma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2,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lettera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a),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del</w:t>
      </w:r>
      <w:r w:rsidRPr="000904C5">
        <w:rPr>
          <w:rFonts w:ascii="Arial" w:hAnsi="Arial"/>
          <w:i/>
          <w:color w:val="000009"/>
          <w:spacing w:val="2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D.lgs.</w:t>
      </w:r>
      <w:r w:rsidRPr="000904C5">
        <w:rPr>
          <w:rFonts w:ascii="Arial" w:hAnsi="Arial"/>
          <w:i/>
          <w:color w:val="000009"/>
          <w:spacing w:val="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n.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50/2016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dell'incarico</w:t>
      </w:r>
      <w:r w:rsidRPr="000904C5">
        <w:rPr>
          <w:rFonts w:ascii="Arial" w:hAnsi="Arial"/>
          <w:i/>
          <w:color w:val="000009"/>
          <w:spacing w:val="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di</w:t>
      </w:r>
      <w:r w:rsidRPr="000904C5">
        <w:rPr>
          <w:rFonts w:ascii="Arial" w:hAnsi="Arial"/>
          <w:i/>
          <w:color w:val="000009"/>
          <w:spacing w:val="55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R</w:t>
      </w:r>
      <w:r>
        <w:rPr>
          <w:rFonts w:ascii="Arial" w:hAnsi="Arial"/>
          <w:i/>
          <w:color w:val="000009"/>
          <w:sz w:val="20"/>
          <w:lang w:val="fr-FR"/>
        </w:rPr>
        <w:t>e</w:t>
      </w:r>
      <w:bookmarkStart w:id="0" w:name="_GoBack"/>
      <w:bookmarkEnd w:id="0"/>
      <w:r>
        <w:rPr>
          <w:rFonts w:ascii="Arial" w:hAnsi="Arial"/>
          <w:i/>
          <w:color w:val="000009"/>
          <w:sz w:val="20"/>
          <w:lang w:val="fr-FR"/>
        </w:rPr>
        <w:t>sponsabile amministrativo</w:t>
      </w:r>
      <w:r w:rsidRPr="000904C5">
        <w:rPr>
          <w:rFonts w:ascii="Arial" w:hAnsi="Arial"/>
          <w:i/>
          <w:color w:val="000009"/>
          <w:spacing w:val="-53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“Médithéâtres</w:t>
      </w:r>
      <w:r w:rsidRPr="000904C5">
        <w:rPr>
          <w:rFonts w:ascii="Arial" w:hAnsi="Arial"/>
          <w:i/>
          <w:color w:val="000009"/>
          <w:spacing w:val="-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-</w:t>
      </w:r>
      <w:r w:rsidRPr="000904C5">
        <w:rPr>
          <w:rFonts w:ascii="Arial" w:hAnsi="Arial"/>
          <w:i/>
          <w:color w:val="000009"/>
          <w:spacing w:val="-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Grande</w:t>
      </w:r>
      <w:r w:rsidRPr="000904C5">
        <w:rPr>
          <w:rFonts w:ascii="Arial" w:hAnsi="Arial"/>
          <w:i/>
          <w:color w:val="000009"/>
          <w:spacing w:val="-2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musique dans</w:t>
      </w:r>
      <w:r w:rsidRPr="000904C5">
        <w:rPr>
          <w:rFonts w:ascii="Arial" w:hAnsi="Arial"/>
          <w:i/>
          <w:color w:val="000009"/>
          <w:spacing w:val="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les anciens</w:t>
      </w:r>
      <w:r w:rsidRPr="000904C5">
        <w:rPr>
          <w:rFonts w:ascii="Arial" w:hAnsi="Arial"/>
          <w:i/>
          <w:color w:val="000009"/>
          <w:spacing w:val="-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théâtres</w:t>
      </w:r>
      <w:r w:rsidRPr="000904C5">
        <w:rPr>
          <w:rFonts w:ascii="Arial" w:hAnsi="Arial"/>
          <w:i/>
          <w:color w:val="000009"/>
          <w:spacing w:val="-1"/>
          <w:sz w:val="20"/>
          <w:lang w:val="fr-FR"/>
        </w:rPr>
        <w:t xml:space="preserve"> </w:t>
      </w:r>
      <w:r w:rsidRPr="000904C5">
        <w:rPr>
          <w:rFonts w:ascii="Arial" w:hAnsi="Arial"/>
          <w:i/>
          <w:color w:val="000009"/>
          <w:sz w:val="20"/>
          <w:lang w:val="fr-FR"/>
        </w:rPr>
        <w:t>méditerranéens”.</w:t>
      </w:r>
    </w:p>
    <w:p w:rsidR="00BC3158" w:rsidRPr="000904C5" w:rsidRDefault="00BC3158">
      <w:pPr>
        <w:pStyle w:val="BodyText"/>
        <w:rPr>
          <w:rFonts w:ascii="Arial"/>
          <w:i/>
          <w:sz w:val="22"/>
          <w:lang w:val="fr-FR"/>
        </w:rPr>
      </w:pPr>
    </w:p>
    <w:p w:rsidR="00BC3158" w:rsidRPr="000904C5" w:rsidRDefault="00BC3158">
      <w:pPr>
        <w:pStyle w:val="BodyText"/>
        <w:spacing w:before="11"/>
        <w:rPr>
          <w:rFonts w:ascii="Arial"/>
          <w:i/>
          <w:sz w:val="17"/>
          <w:lang w:val="fr-FR"/>
        </w:rPr>
      </w:pPr>
    </w:p>
    <w:p w:rsidR="00BC3158" w:rsidRDefault="000904C5">
      <w:pPr>
        <w:pStyle w:val="Heading1"/>
        <w:jc w:val="center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SCHEDA</w:t>
      </w:r>
      <w:r>
        <w:rPr>
          <w:spacing w:val="-10"/>
        </w:rPr>
        <w:t xml:space="preserve"> </w:t>
      </w:r>
      <w:r>
        <w:t>SINTETICA</w:t>
      </w:r>
      <w:r>
        <w:rPr>
          <w:spacing w:val="-10"/>
        </w:rPr>
        <w:t xml:space="preserve"> </w:t>
      </w:r>
      <w:r>
        <w:t>ESPERIENZA</w:t>
      </w:r>
      <w:r>
        <w:rPr>
          <w:spacing w:val="-12"/>
        </w:rPr>
        <w:t xml:space="preserve"> </w:t>
      </w:r>
      <w:r>
        <w:t>PROFESSIONALE</w:t>
      </w:r>
      <w:r>
        <w:rPr>
          <w:spacing w:val="-5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:rsidR="00BC3158" w:rsidRPr="000904C5" w:rsidRDefault="000904C5">
      <w:pPr>
        <w:spacing w:before="1"/>
        <w:ind w:left="1756" w:right="1757"/>
        <w:jc w:val="center"/>
        <w:rPr>
          <w:rFonts w:ascii="Arial"/>
          <w:b/>
          <w:sz w:val="20"/>
          <w:lang w:val="en-GB"/>
        </w:rPr>
      </w:pPr>
      <w:r w:rsidRPr="000904C5">
        <w:rPr>
          <w:rFonts w:ascii="Arial"/>
          <w:b/>
          <w:sz w:val="20"/>
          <w:lang w:val="en-GB"/>
        </w:rPr>
        <w:t>(art.</w:t>
      </w:r>
      <w:r w:rsidRPr="000904C5">
        <w:rPr>
          <w:rFonts w:ascii="Arial"/>
          <w:b/>
          <w:spacing w:val="-7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47</w:t>
      </w:r>
      <w:r w:rsidRPr="000904C5">
        <w:rPr>
          <w:rFonts w:ascii="Arial"/>
          <w:b/>
          <w:spacing w:val="-8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del</w:t>
      </w:r>
      <w:r w:rsidRPr="000904C5">
        <w:rPr>
          <w:rFonts w:ascii="Arial"/>
          <w:b/>
          <w:spacing w:val="-6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D.P.R.</w:t>
      </w:r>
      <w:r w:rsidRPr="000904C5">
        <w:rPr>
          <w:rFonts w:ascii="Arial"/>
          <w:b/>
          <w:spacing w:val="-7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28.12.2000,</w:t>
      </w:r>
      <w:r w:rsidRPr="000904C5">
        <w:rPr>
          <w:rFonts w:ascii="Arial"/>
          <w:b/>
          <w:spacing w:val="-6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n.</w:t>
      </w:r>
      <w:r w:rsidRPr="000904C5">
        <w:rPr>
          <w:rFonts w:ascii="Arial"/>
          <w:b/>
          <w:spacing w:val="-5"/>
          <w:sz w:val="20"/>
          <w:lang w:val="en-GB"/>
        </w:rPr>
        <w:t xml:space="preserve"> </w:t>
      </w:r>
      <w:r w:rsidRPr="000904C5">
        <w:rPr>
          <w:rFonts w:ascii="Arial"/>
          <w:b/>
          <w:sz w:val="20"/>
          <w:lang w:val="en-GB"/>
        </w:rPr>
        <w:t>445)</w:t>
      </w:r>
    </w:p>
    <w:p w:rsidR="00BC3158" w:rsidRPr="000904C5" w:rsidRDefault="00BC3158">
      <w:pPr>
        <w:pStyle w:val="BodyText"/>
        <w:rPr>
          <w:rFonts w:ascii="Arial"/>
          <w:b/>
          <w:sz w:val="22"/>
          <w:lang w:val="en-GB"/>
        </w:rPr>
      </w:pPr>
    </w:p>
    <w:p w:rsidR="00BC3158" w:rsidRPr="000904C5" w:rsidRDefault="00BC3158">
      <w:pPr>
        <w:pStyle w:val="BodyText"/>
        <w:spacing w:before="1"/>
        <w:rPr>
          <w:rFonts w:ascii="Arial"/>
          <w:b/>
          <w:sz w:val="18"/>
          <w:lang w:val="en-GB"/>
        </w:rPr>
      </w:pPr>
    </w:p>
    <w:p w:rsidR="00BC3158" w:rsidRDefault="000904C5">
      <w:pPr>
        <w:pStyle w:val="BodyText"/>
        <w:ind w:left="112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sottoscritto.............................................,</w:t>
      </w:r>
      <w:r>
        <w:rPr>
          <w:spacing w:val="-8"/>
        </w:rPr>
        <w:t xml:space="preserve"> </w:t>
      </w:r>
      <w:r>
        <w:t>nato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.................,</w:t>
      </w:r>
      <w:r>
        <w:rPr>
          <w:spacing w:val="-9"/>
        </w:rPr>
        <w:t xml:space="preserve"> </w:t>
      </w:r>
      <w:r>
        <w:t>C.F.</w:t>
      </w:r>
      <w:r>
        <w:rPr>
          <w:spacing w:val="-9"/>
        </w:rPr>
        <w:t xml:space="preserve"> </w:t>
      </w:r>
      <w:r>
        <w:t>...................................</w:t>
      </w:r>
      <w:r>
        <w:t>...........</w:t>
      </w:r>
    </w:p>
    <w:p w:rsidR="00BC3158" w:rsidRDefault="000904C5">
      <w:pPr>
        <w:pStyle w:val="BodyText"/>
        <w:spacing w:before="113" w:line="360" w:lineRule="auto"/>
        <w:ind w:left="112" w:hanging="1"/>
      </w:pP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3"/>
        </w:rPr>
        <w:t xml:space="preserve"> </w:t>
      </w:r>
      <w:r>
        <w:t>mendaci, esibizione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 falsi o</w:t>
      </w:r>
      <w:r>
        <w:rPr>
          <w:spacing w:val="-2"/>
        </w:rPr>
        <w:t xml:space="preserve"> </w:t>
      </w:r>
      <w:r>
        <w:t>contenenti dati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</w:t>
      </w:r>
    </w:p>
    <w:p w:rsidR="00BC3158" w:rsidRDefault="00BC3158">
      <w:pPr>
        <w:pStyle w:val="BodyText"/>
        <w:rPr>
          <w:sz w:val="30"/>
        </w:rPr>
      </w:pPr>
    </w:p>
    <w:p w:rsidR="00BC3158" w:rsidRDefault="000904C5">
      <w:pPr>
        <w:pStyle w:val="Heading1"/>
        <w:ind w:right="1756"/>
        <w:jc w:val="center"/>
      </w:pPr>
      <w:r>
        <w:t>DICHIARA</w:t>
      </w:r>
    </w:p>
    <w:p w:rsidR="00BC3158" w:rsidRDefault="00BC3158">
      <w:pPr>
        <w:pStyle w:val="BodyText"/>
        <w:rPr>
          <w:rFonts w:ascii="Arial"/>
          <w:b/>
        </w:rPr>
      </w:pPr>
    </w:p>
    <w:p w:rsidR="00BC3158" w:rsidRDefault="000904C5">
      <w:pPr>
        <w:pStyle w:val="BodyText"/>
        <w:spacing w:before="1"/>
        <w:ind w:left="11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attività:</w:t>
      </w:r>
    </w:p>
    <w:p w:rsidR="00BC3158" w:rsidRDefault="00BC3158">
      <w:pPr>
        <w:pStyle w:val="BodyText"/>
      </w:pPr>
    </w:p>
    <w:p w:rsidR="00BC3158" w:rsidRDefault="00BC3158">
      <w:pPr>
        <w:pStyle w:val="BodyText"/>
      </w:pPr>
    </w:p>
    <w:p w:rsidR="00BC3158" w:rsidRDefault="00BC3158">
      <w:pPr>
        <w:pStyle w:val="BodyText"/>
      </w:pPr>
    </w:p>
    <w:p w:rsidR="00BC3158" w:rsidRDefault="00BC3158">
      <w:pPr>
        <w:pStyle w:val="BodyText"/>
      </w:pPr>
    </w:p>
    <w:p w:rsidR="00BC3158" w:rsidRDefault="00BC3158">
      <w:pPr>
        <w:pStyle w:val="BodyText"/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2959"/>
        <w:gridCol w:w="2822"/>
        <w:gridCol w:w="1927"/>
      </w:tblGrid>
      <w:tr w:rsidR="00BC3158">
        <w:trPr>
          <w:trHeight w:val="340"/>
        </w:trPr>
        <w:tc>
          <w:tcPr>
            <w:tcW w:w="1927" w:type="dxa"/>
          </w:tcPr>
          <w:p w:rsidR="00BC3158" w:rsidRDefault="000904C5">
            <w:pPr>
              <w:pStyle w:val="TableParagraph"/>
              <w:spacing w:before="54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</w:p>
        </w:tc>
        <w:tc>
          <w:tcPr>
            <w:tcW w:w="2959" w:type="dxa"/>
          </w:tcPr>
          <w:p w:rsidR="00BC3158" w:rsidRDefault="000904C5">
            <w:pPr>
              <w:pStyle w:val="TableParagraph"/>
              <w:spacing w:before="54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COMMITTENTE</w:t>
            </w:r>
          </w:p>
        </w:tc>
        <w:tc>
          <w:tcPr>
            <w:tcW w:w="2822" w:type="dxa"/>
          </w:tcPr>
          <w:p w:rsidR="00BC3158" w:rsidRDefault="000904C5">
            <w:pPr>
              <w:pStyle w:val="TableParagraph"/>
              <w:spacing w:before="54"/>
              <w:ind w:left="1028" w:right="10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1927" w:type="dxa"/>
          </w:tcPr>
          <w:p w:rsidR="00BC3158" w:rsidRDefault="000904C5">
            <w:pPr>
              <w:pStyle w:val="TableParagraph"/>
              <w:spacing w:before="54"/>
              <w:ind w:lef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ATTIVITÀ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SVOLTE</w:t>
            </w:r>
          </w:p>
        </w:tc>
      </w:tr>
      <w:tr w:rsidR="00BC3158">
        <w:trPr>
          <w:trHeight w:val="335"/>
        </w:trPr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158">
        <w:trPr>
          <w:trHeight w:val="333"/>
        </w:trPr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158">
        <w:trPr>
          <w:trHeight w:val="335"/>
        </w:trPr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158">
        <w:trPr>
          <w:trHeight w:val="335"/>
        </w:trPr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158">
        <w:trPr>
          <w:trHeight w:val="333"/>
        </w:trPr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BC3158" w:rsidRDefault="00BC31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3158" w:rsidRDefault="00BC3158">
      <w:pPr>
        <w:pStyle w:val="BodyText"/>
      </w:pPr>
    </w:p>
    <w:p w:rsidR="00BC3158" w:rsidRDefault="00BC3158">
      <w:pPr>
        <w:pStyle w:val="BodyText"/>
      </w:pPr>
    </w:p>
    <w:p w:rsidR="00BC3158" w:rsidRDefault="000904C5">
      <w:pPr>
        <w:pStyle w:val="BodyText"/>
        <w:ind w:left="112"/>
      </w:pPr>
      <w:r>
        <w:t>Data,</w:t>
      </w:r>
    </w:p>
    <w:p w:rsidR="00BC3158" w:rsidRDefault="00BC3158">
      <w:pPr>
        <w:pStyle w:val="BodyText"/>
      </w:pPr>
    </w:p>
    <w:p w:rsidR="00BC3158" w:rsidRDefault="00BC3158">
      <w:pPr>
        <w:pStyle w:val="BodyText"/>
        <w:spacing w:before="10"/>
        <w:rPr>
          <w:sz w:val="19"/>
        </w:rPr>
      </w:pPr>
    </w:p>
    <w:p w:rsidR="00BC3158" w:rsidRDefault="000904C5">
      <w:pPr>
        <w:pStyle w:val="BodyText"/>
        <w:spacing w:before="1"/>
        <w:ind w:right="2174"/>
        <w:jc w:val="right"/>
      </w:pPr>
      <w:r>
        <w:t>Firma</w:t>
      </w:r>
    </w:p>
    <w:p w:rsidR="00BC3158" w:rsidRDefault="00BC3158">
      <w:pPr>
        <w:pStyle w:val="BodyText"/>
      </w:pPr>
    </w:p>
    <w:p w:rsidR="00BC3158" w:rsidRDefault="00BC3158">
      <w:pPr>
        <w:pStyle w:val="BodyText"/>
      </w:pPr>
    </w:p>
    <w:p w:rsidR="00BC3158" w:rsidRDefault="000904C5">
      <w:pPr>
        <w:pStyle w:val="BodyText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140335</wp:posOffset>
                </wp:positionV>
                <wp:extent cx="14820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>
                            <a:gd name="T0" fmla="+- 0 7488 7488"/>
                            <a:gd name="T1" fmla="*/ T0 w 2334"/>
                            <a:gd name="T2" fmla="+- 0 7930 7488"/>
                            <a:gd name="T3" fmla="*/ T2 w 2334"/>
                            <a:gd name="T4" fmla="+- 0 7932 7488"/>
                            <a:gd name="T5" fmla="*/ T4 w 2334"/>
                            <a:gd name="T6" fmla="+- 0 8264 7488"/>
                            <a:gd name="T7" fmla="*/ T6 w 2334"/>
                            <a:gd name="T8" fmla="+- 0 8266 7488"/>
                            <a:gd name="T9" fmla="*/ T8 w 2334"/>
                            <a:gd name="T10" fmla="+- 0 8597 7488"/>
                            <a:gd name="T11" fmla="*/ T10 w 2334"/>
                            <a:gd name="T12" fmla="+- 0 8599 7488"/>
                            <a:gd name="T13" fmla="*/ T12 w 2334"/>
                            <a:gd name="T14" fmla="+- 0 8821 7488"/>
                            <a:gd name="T15" fmla="*/ T14 w 2334"/>
                            <a:gd name="T16" fmla="+- 0 8823 7488"/>
                            <a:gd name="T17" fmla="*/ T16 w 2334"/>
                            <a:gd name="T18" fmla="+- 0 9154 7488"/>
                            <a:gd name="T19" fmla="*/ T18 w 2334"/>
                            <a:gd name="T20" fmla="+- 0 9156 7488"/>
                            <a:gd name="T21" fmla="*/ T20 w 2334"/>
                            <a:gd name="T22" fmla="+- 0 9488 7488"/>
                            <a:gd name="T23" fmla="*/ T22 w 2334"/>
                            <a:gd name="T24" fmla="+- 0 9490 7488"/>
                            <a:gd name="T25" fmla="*/ T24 w 2334"/>
                            <a:gd name="T26" fmla="+- 0 9821 7488"/>
                            <a:gd name="T27" fmla="*/ T26 w 2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334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3" y="0"/>
                              </a:lnTo>
                              <a:moveTo>
                                <a:pt x="133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BF8F" id="AutoShape 2" o:spid="_x0000_s1026" style="position:absolute;margin-left:374.4pt;margin-top:11.05pt;width:116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" path="m,l442,t2,l776,t2,l1109,t2,l1333,t2,l1666,t2,l2000,t2,l2333,e" filled="f" strokeweight=".22122mm">
                <v:path arrowok="t" o:connecttype="custom" o:connectlocs="0,0;280670,0;281940,0;492760,0;494030,0;704215,0;705485,0;846455,0;847725,0;1057910,0;1059180,0;1270000,0;1271270,0;1481455,0" o:connectangles="0,0,0,0,0,0,0,0,0,0,0,0,0,0"/>
                <w10:wrap type="topAndBottom" anchorx="page"/>
              </v:shape>
            </w:pict>
          </mc:Fallback>
        </mc:AlternateContent>
      </w:r>
    </w:p>
    <w:sectPr w:rsidR="00BC3158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58"/>
    <w:rsid w:val="000904C5"/>
    <w:rsid w:val="00B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9D36"/>
  <w15:docId w15:val="{916336C3-62CC-40B4-94A5-6D31671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Heading1">
    <w:name w:val="heading 1"/>
    <w:basedOn w:val="Normal"/>
    <w:uiPriority w:val="1"/>
    <w:qFormat/>
    <w:pPr>
      <w:ind w:left="1756" w:right="175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2023-07-04T14:03:00Z</dcterms:created>
  <dcterms:modified xsi:type="dcterms:W3CDTF">2023-07-04T14:03:00Z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2023-07-04T00:00:00Z</vt:filetime>
  </property>
</Properties>
</file>